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3" w:rsidRPr="000324FE" w:rsidRDefault="00556D59" w:rsidP="00556D59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556D59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Розетка управляемая SNR-SMART-DIN-B</w:t>
      </w:r>
    </w:p>
    <w:p w:rsidR="0007322A" w:rsidRDefault="0007322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604EB" w:rsidRPr="00A24A32" w:rsidRDefault="00556D59" w:rsidP="007604EB">
      <w:pPr>
        <w:contextualSpacing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676400" cy="16922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R-SMART-DIN-B_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4EB">
        <w:rPr>
          <w:color w:val="000000" w:themeColor="text1"/>
          <w:sz w:val="24"/>
          <w:szCs w:val="24"/>
        </w:rPr>
        <w:t>•</w:t>
      </w:r>
      <w:r w:rsidR="007604EB" w:rsidRPr="007604EB">
        <w:rPr>
          <w:color w:val="000000" w:themeColor="text1"/>
          <w:sz w:val="24"/>
          <w:szCs w:val="24"/>
        </w:rPr>
        <w:t xml:space="preserve"> </w:t>
      </w:r>
      <w:r w:rsidR="002B4D67">
        <w:rPr>
          <w:color w:val="000000" w:themeColor="text1"/>
          <w:sz w:val="24"/>
          <w:szCs w:val="24"/>
        </w:rPr>
        <w:t xml:space="preserve">Корпус совместимый со стандартом </w:t>
      </w:r>
      <w:r w:rsidR="002B4D67" w:rsidRPr="002B4D67">
        <w:rPr>
          <w:color w:val="000000" w:themeColor="text1"/>
          <w:sz w:val="24"/>
          <w:szCs w:val="24"/>
        </w:rPr>
        <w:t>DIN 43-880</w:t>
      </w:r>
      <w:r w:rsidR="002B4D67">
        <w:rPr>
          <w:color w:val="000000" w:themeColor="text1"/>
          <w:sz w:val="24"/>
          <w:szCs w:val="24"/>
        </w:rPr>
        <w:t xml:space="preserve"> </w:t>
      </w:r>
    </w:p>
    <w:p w:rsidR="007604EB" w:rsidRPr="00384B6F" w:rsidRDefault="007604EB" w:rsidP="007604EB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 w:rsidRPr="007604EB">
        <w:rPr>
          <w:color w:val="000000" w:themeColor="text1"/>
          <w:sz w:val="24"/>
          <w:szCs w:val="24"/>
        </w:rPr>
        <w:t xml:space="preserve"> </w:t>
      </w:r>
      <w:r w:rsidR="00384B6F">
        <w:rPr>
          <w:color w:val="000000" w:themeColor="text1"/>
          <w:sz w:val="24"/>
          <w:szCs w:val="24"/>
        </w:rPr>
        <w:t xml:space="preserve">Крепление на </w:t>
      </w:r>
      <w:r w:rsidR="00384B6F">
        <w:rPr>
          <w:color w:val="000000" w:themeColor="text1"/>
          <w:sz w:val="24"/>
          <w:szCs w:val="24"/>
          <w:lang w:val="en-US"/>
        </w:rPr>
        <w:t>DIN</w:t>
      </w:r>
      <w:r w:rsidR="00384B6F" w:rsidRPr="00384B6F">
        <w:rPr>
          <w:color w:val="000000" w:themeColor="text1"/>
          <w:sz w:val="24"/>
          <w:szCs w:val="24"/>
        </w:rPr>
        <w:t>-</w:t>
      </w:r>
      <w:r w:rsidR="00384B6F">
        <w:rPr>
          <w:color w:val="000000" w:themeColor="text1"/>
          <w:sz w:val="24"/>
          <w:szCs w:val="24"/>
        </w:rPr>
        <w:t>рейку</w:t>
      </w:r>
    </w:p>
    <w:p w:rsidR="00EF2877" w:rsidRPr="007604EB" w:rsidRDefault="007604EB" w:rsidP="007604EB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1F18BE">
        <w:rPr>
          <w:color w:val="000000" w:themeColor="text1"/>
          <w:sz w:val="24"/>
          <w:szCs w:val="24"/>
        </w:rPr>
        <w:t>Управляющий провод 2 метра</w:t>
      </w:r>
      <w:bookmarkStart w:id="0" w:name="_GoBack"/>
      <w:bookmarkEnd w:id="0"/>
      <w:r w:rsidRPr="007604EB">
        <w:rPr>
          <w:color w:val="000000" w:themeColor="text1"/>
          <w:sz w:val="24"/>
          <w:szCs w:val="24"/>
        </w:rPr>
        <w:br w:type="textWrapping" w:clear="all"/>
      </w:r>
    </w:p>
    <w:p w:rsidR="00384B6F" w:rsidRDefault="008648C3">
      <w:pPr>
        <w:rPr>
          <w:rFonts w:cs="Arial"/>
          <w:color w:val="000000"/>
          <w:shd w:val="clear" w:color="auto" w:fill="FFFFFF"/>
        </w:rPr>
      </w:pPr>
      <w:r w:rsidRPr="007604EB">
        <w:rPr>
          <w:color w:val="000000" w:themeColor="text1"/>
          <w:sz w:val="20"/>
          <w:szCs w:val="20"/>
        </w:rPr>
        <w:br w:type="textWrapping" w:clear="all"/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 элементом управления является реле с нормально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замкнутыми контактами, которое установлено внутри SNR SMART-DIN-B. 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апряжение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управления</w:t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реле - 5 вольт. Напряжение нагрузки 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 </w:t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~250 вольт. Реле способно вы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держивать нагрузки до </w:t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10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ампер.</w:t>
      </w:r>
      <w:r w:rsidR="00CC73A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Розетка снабжена креплением на дин рейку, </w:t>
      </w:r>
      <w:proofErr w:type="gramStart"/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proofErr w:type="gramEnd"/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несомненно является положител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ьным моментом при монтаже.</w:t>
      </w:r>
      <w:r w:rsidR="00CC73A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Розетка устанавливается в местах,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где напряжение подк</w:t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люченной нагрузки должно постоянно присутствовать и при необходимости пропадать на некоторое время, например, перезагрузка оборуд</w:t>
      </w:r>
      <w:r w:rsid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ования или вытяжная вентиляция.</w:t>
      </w:r>
      <w:r w:rsidR="00CC73A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C3F05" w:rsidRPr="009C3F0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того чтобы отключить напряжение нагрузки, нужно подать напряжение 5 вольт на управляющий провод, при этом реле сработает и разомкнёт свои контакты.</w:t>
      </w:r>
    </w:p>
    <w:p w:rsidR="003A3C82" w:rsidRPr="003A3C82" w:rsidRDefault="00EF2877" w:rsidP="003A3C8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Основные 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2"/>
        <w:gridCol w:w="4454"/>
      </w:tblGrid>
      <w:tr w:rsidR="00C75198" w:rsidTr="00C75198">
        <w:trPr>
          <w:trHeight w:val="285"/>
        </w:trPr>
        <w:tc>
          <w:tcPr>
            <w:tcW w:w="4452" w:type="dxa"/>
          </w:tcPr>
          <w:p w:rsidR="00C75198" w:rsidRDefault="002A1C21" w:rsidP="002A1C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Максимальное коммутируемое напряжение</w:t>
            </w:r>
          </w:p>
        </w:tc>
        <w:tc>
          <w:tcPr>
            <w:tcW w:w="4454" w:type="dxa"/>
          </w:tcPr>
          <w:p w:rsidR="00C75198" w:rsidRPr="0056397A" w:rsidRDefault="00B061ED" w:rsidP="00B06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265В</w:t>
            </w:r>
            <w:r w:rsidR="0056397A" w:rsidRPr="0056397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6397A">
              <w:rPr>
                <w:color w:val="000000" w:themeColor="text1"/>
                <w:sz w:val="20"/>
                <w:szCs w:val="20"/>
              </w:rPr>
              <w:t>перем</w:t>
            </w:r>
            <w:proofErr w:type="spellEnd"/>
            <w:r w:rsidR="0056397A">
              <w:rPr>
                <w:color w:val="000000" w:themeColor="text1"/>
                <w:sz w:val="20"/>
                <w:szCs w:val="20"/>
              </w:rPr>
              <w:t>. тока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A1C21" w:rsidRPr="0056397A">
              <w:rPr>
                <w:color w:val="000000" w:themeColor="text1"/>
                <w:sz w:val="20"/>
                <w:szCs w:val="20"/>
              </w:rPr>
              <w:t>/</w:t>
            </w:r>
            <w:r w:rsidR="0056397A" w:rsidRPr="0056397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1C21" w:rsidRPr="0056397A">
              <w:rPr>
                <w:color w:val="000000" w:themeColor="text1"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 xml:space="preserve">В </w:t>
            </w:r>
            <w:r w:rsidR="0056397A">
              <w:rPr>
                <w:color w:val="000000" w:themeColor="text1"/>
                <w:sz w:val="20"/>
                <w:szCs w:val="20"/>
              </w:rPr>
              <w:t>пост</w:t>
            </w:r>
            <w:proofErr w:type="gramStart"/>
            <w:r w:rsidR="0056397A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="0056397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6397A"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 w:rsidR="0056397A">
              <w:rPr>
                <w:color w:val="000000" w:themeColor="text1"/>
                <w:sz w:val="20"/>
                <w:szCs w:val="20"/>
              </w:rPr>
              <w:t>ока</w:t>
            </w:r>
          </w:p>
        </w:tc>
      </w:tr>
      <w:tr w:rsidR="00C75198" w:rsidTr="00C75198">
        <w:trPr>
          <w:trHeight w:val="285"/>
        </w:trPr>
        <w:tc>
          <w:tcPr>
            <w:tcW w:w="4452" w:type="dxa"/>
          </w:tcPr>
          <w:p w:rsidR="00C75198" w:rsidRPr="002A1C21" w:rsidRDefault="002A1C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Максимальный коммутируемый ток</w:t>
            </w:r>
          </w:p>
        </w:tc>
        <w:tc>
          <w:tcPr>
            <w:tcW w:w="4454" w:type="dxa"/>
          </w:tcPr>
          <w:p w:rsidR="00C75198" w:rsidRPr="00B061ED" w:rsidRDefault="00B06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proofErr w:type="gramStart"/>
            <w:r w:rsidR="00F844F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proofErr w:type="gramEnd"/>
          </w:p>
        </w:tc>
      </w:tr>
      <w:tr w:rsidR="00C75198" w:rsidTr="00C75198">
        <w:trPr>
          <w:trHeight w:val="285"/>
        </w:trPr>
        <w:tc>
          <w:tcPr>
            <w:tcW w:w="4452" w:type="dxa"/>
          </w:tcPr>
          <w:p w:rsidR="00C75198" w:rsidRPr="00C75198" w:rsidRDefault="00B06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Максимальное с</w:t>
            </w:r>
            <w:r w:rsidR="00F802E3">
              <w:rPr>
                <w:color w:val="000000" w:themeColor="text1"/>
                <w:sz w:val="20"/>
                <w:szCs w:val="20"/>
              </w:rPr>
              <w:t>опротивление электрического контакта</w:t>
            </w:r>
          </w:p>
        </w:tc>
        <w:tc>
          <w:tcPr>
            <w:tcW w:w="4454" w:type="dxa"/>
          </w:tcPr>
          <w:p w:rsidR="00C75198" w:rsidRDefault="00B06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F844F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мОм</w:t>
            </w:r>
          </w:p>
        </w:tc>
      </w:tr>
      <w:tr w:rsidR="00C75198" w:rsidTr="00C75198">
        <w:trPr>
          <w:trHeight w:val="285"/>
        </w:trPr>
        <w:tc>
          <w:tcPr>
            <w:tcW w:w="4452" w:type="dxa"/>
          </w:tcPr>
          <w:p w:rsidR="00C75198" w:rsidRDefault="009D65B0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Время включения</w:t>
            </w:r>
          </w:p>
        </w:tc>
        <w:tc>
          <w:tcPr>
            <w:tcW w:w="4454" w:type="dxa"/>
          </w:tcPr>
          <w:p w:rsidR="00C75198" w:rsidRDefault="00B061ED" w:rsidP="004336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844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мсек</w:t>
            </w:r>
            <w:proofErr w:type="spellEnd"/>
            <w:r w:rsidR="00F844F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75198" w:rsidTr="00C75198">
        <w:trPr>
          <w:trHeight w:val="285"/>
        </w:trPr>
        <w:tc>
          <w:tcPr>
            <w:tcW w:w="4452" w:type="dxa"/>
          </w:tcPr>
          <w:p w:rsidR="00C75198" w:rsidRDefault="009D65B0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Время выключения</w:t>
            </w:r>
          </w:p>
        </w:tc>
        <w:tc>
          <w:tcPr>
            <w:tcW w:w="4454" w:type="dxa"/>
          </w:tcPr>
          <w:p w:rsidR="00C75198" w:rsidRDefault="00B061ED" w:rsidP="004336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844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мсек</w:t>
            </w:r>
            <w:proofErr w:type="spellEnd"/>
            <w:r w:rsidR="00F844F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844F5" w:rsidTr="00C75198">
        <w:trPr>
          <w:trHeight w:val="285"/>
        </w:trPr>
        <w:tc>
          <w:tcPr>
            <w:tcW w:w="4452" w:type="dxa"/>
          </w:tcPr>
          <w:p w:rsidR="00F844F5" w:rsidRDefault="00F844F5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Напряжение включения не более</w:t>
            </w:r>
          </w:p>
        </w:tc>
        <w:tc>
          <w:tcPr>
            <w:tcW w:w="4454" w:type="dxa"/>
          </w:tcPr>
          <w:p w:rsidR="00F844F5" w:rsidRDefault="00F844F5" w:rsidP="004336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3,75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F844F5" w:rsidTr="00C75198">
        <w:trPr>
          <w:trHeight w:val="285"/>
        </w:trPr>
        <w:tc>
          <w:tcPr>
            <w:tcW w:w="4452" w:type="dxa"/>
          </w:tcPr>
          <w:p w:rsidR="00F844F5" w:rsidRDefault="00F844F5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Напряжение отключения не менее</w:t>
            </w:r>
          </w:p>
        </w:tc>
        <w:tc>
          <w:tcPr>
            <w:tcW w:w="4454" w:type="dxa"/>
          </w:tcPr>
          <w:p w:rsidR="00F844F5" w:rsidRDefault="00F844F5" w:rsidP="00384B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0,25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C75198" w:rsidTr="00C75198">
        <w:trPr>
          <w:trHeight w:val="285"/>
        </w:trPr>
        <w:tc>
          <w:tcPr>
            <w:tcW w:w="4452" w:type="dxa"/>
          </w:tcPr>
          <w:p w:rsidR="00C75198" w:rsidRDefault="009D65B0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Рабочее напряжение катушки</w:t>
            </w:r>
            <w:r w:rsidR="006F4566">
              <w:rPr>
                <w:color w:val="000000" w:themeColor="text1"/>
                <w:sz w:val="20"/>
                <w:szCs w:val="20"/>
              </w:rPr>
              <w:t xml:space="preserve"> реле</w:t>
            </w:r>
          </w:p>
        </w:tc>
        <w:tc>
          <w:tcPr>
            <w:tcW w:w="4454" w:type="dxa"/>
          </w:tcPr>
          <w:p w:rsidR="00C75198" w:rsidRDefault="00B061ED" w:rsidP="00384B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proofErr w:type="gramStart"/>
            <w:r w:rsidR="00F844F5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4B6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C75198" w:rsidTr="00C75198">
        <w:trPr>
          <w:trHeight w:val="285"/>
        </w:trPr>
        <w:tc>
          <w:tcPr>
            <w:tcW w:w="4452" w:type="dxa"/>
          </w:tcPr>
          <w:p w:rsidR="009D65B0" w:rsidRDefault="009D65B0" w:rsidP="009D65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Сопротивление катушки</w:t>
            </w:r>
            <w:r w:rsidR="006F4566">
              <w:rPr>
                <w:color w:val="000000" w:themeColor="text1"/>
                <w:sz w:val="20"/>
                <w:szCs w:val="20"/>
              </w:rPr>
              <w:t xml:space="preserve"> реле</w:t>
            </w:r>
          </w:p>
        </w:tc>
        <w:tc>
          <w:tcPr>
            <w:tcW w:w="4454" w:type="dxa"/>
          </w:tcPr>
          <w:p w:rsidR="00C75198" w:rsidRDefault="0056397A">
            <w:pPr>
              <w:rPr>
                <w:color w:val="000000" w:themeColor="text1"/>
                <w:sz w:val="20"/>
                <w:szCs w:val="20"/>
              </w:rPr>
            </w:pPr>
            <w:r>
              <w:t>55</w:t>
            </w:r>
            <w:r w:rsidR="00F844F5">
              <w:t xml:space="preserve"> </w:t>
            </w:r>
            <w:r>
              <w:t>Ом</w:t>
            </w:r>
            <w:r w:rsidR="00F844F5">
              <w:t>,</w:t>
            </w:r>
            <w:r>
              <w:t xml:space="preserve"> ±10%</w:t>
            </w:r>
          </w:p>
        </w:tc>
      </w:tr>
      <w:tr w:rsidR="00C75198" w:rsidTr="00C75198">
        <w:trPr>
          <w:trHeight w:val="285"/>
        </w:trPr>
        <w:tc>
          <w:tcPr>
            <w:tcW w:w="4452" w:type="dxa"/>
          </w:tcPr>
          <w:p w:rsidR="00C75198" w:rsidRDefault="006F4566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Сопротивление изоляции</w:t>
            </w:r>
          </w:p>
        </w:tc>
        <w:tc>
          <w:tcPr>
            <w:tcW w:w="4454" w:type="dxa"/>
          </w:tcPr>
          <w:p w:rsidR="00C75198" w:rsidRDefault="005639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F844F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МОм</w:t>
            </w:r>
          </w:p>
        </w:tc>
      </w:tr>
      <w:tr w:rsidR="004160CF" w:rsidTr="00C75198">
        <w:trPr>
          <w:trHeight w:val="285"/>
        </w:trPr>
        <w:tc>
          <w:tcPr>
            <w:tcW w:w="4452" w:type="dxa"/>
          </w:tcPr>
          <w:p w:rsidR="004160CF" w:rsidRDefault="005D5FF4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</w:t>
            </w:r>
            <w:r w:rsidR="006F4566">
              <w:rPr>
                <w:color w:val="000000" w:themeColor="text1"/>
                <w:sz w:val="20"/>
                <w:szCs w:val="20"/>
              </w:rPr>
              <w:t>емпература</w:t>
            </w:r>
            <w:r>
              <w:rPr>
                <w:color w:val="000000" w:themeColor="text1"/>
                <w:sz w:val="20"/>
                <w:szCs w:val="20"/>
              </w:rPr>
              <w:t xml:space="preserve"> окружающей среды</w:t>
            </w:r>
          </w:p>
        </w:tc>
        <w:tc>
          <w:tcPr>
            <w:tcW w:w="4454" w:type="dxa"/>
          </w:tcPr>
          <w:p w:rsidR="004160CF" w:rsidRDefault="005D5F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-30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°С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…</w:t>
            </w:r>
            <w:r w:rsidR="001F18BE">
              <w:rPr>
                <w:color w:val="000000" w:themeColor="text1"/>
                <w:sz w:val="20"/>
                <w:szCs w:val="20"/>
              </w:rPr>
              <w:t>+</w:t>
            </w:r>
            <w:r>
              <w:rPr>
                <w:color w:val="000000" w:themeColor="text1"/>
                <w:sz w:val="20"/>
                <w:szCs w:val="20"/>
              </w:rPr>
              <w:t>60°С</w:t>
            </w:r>
          </w:p>
        </w:tc>
      </w:tr>
      <w:tr w:rsidR="003A3C82" w:rsidTr="00C75198">
        <w:trPr>
          <w:trHeight w:val="285"/>
        </w:trPr>
        <w:tc>
          <w:tcPr>
            <w:tcW w:w="4452" w:type="dxa"/>
          </w:tcPr>
          <w:p w:rsidR="003A3C82" w:rsidRPr="003A3C82" w:rsidRDefault="006F4566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Допустимая влажность воздуха</w:t>
            </w:r>
            <w:r w:rsidR="005D5FF4">
              <w:rPr>
                <w:color w:val="000000" w:themeColor="text1"/>
                <w:sz w:val="20"/>
                <w:szCs w:val="20"/>
              </w:rPr>
              <w:t xml:space="preserve"> не более</w:t>
            </w:r>
          </w:p>
        </w:tc>
        <w:tc>
          <w:tcPr>
            <w:tcW w:w="4454" w:type="dxa"/>
          </w:tcPr>
          <w:p w:rsidR="003A3C82" w:rsidRDefault="005D5F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85%</w:t>
            </w:r>
          </w:p>
        </w:tc>
      </w:tr>
      <w:tr w:rsidR="00F844F5" w:rsidTr="00C75198">
        <w:trPr>
          <w:trHeight w:val="285"/>
        </w:trPr>
        <w:tc>
          <w:tcPr>
            <w:tcW w:w="4452" w:type="dxa"/>
          </w:tcPr>
          <w:p w:rsidR="00F844F5" w:rsidRDefault="00F844F5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Габаритные размеры (</w:t>
            </w:r>
            <w:r w:rsidRPr="00F844F5">
              <w:rPr>
                <w:color w:val="000000" w:themeColor="text1"/>
                <w:sz w:val="20"/>
                <w:szCs w:val="20"/>
              </w:rPr>
              <w:t xml:space="preserve">Д х </w:t>
            </w:r>
            <w:proofErr w:type="gramStart"/>
            <w:r w:rsidRPr="00F844F5">
              <w:rPr>
                <w:color w:val="000000" w:themeColor="text1"/>
                <w:sz w:val="20"/>
                <w:szCs w:val="20"/>
              </w:rPr>
              <w:t>Ш</w:t>
            </w:r>
            <w:proofErr w:type="gramEnd"/>
            <w:r w:rsidRPr="00F844F5">
              <w:rPr>
                <w:color w:val="000000" w:themeColor="text1"/>
                <w:sz w:val="20"/>
                <w:szCs w:val="20"/>
              </w:rPr>
              <w:t xml:space="preserve"> х 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54" w:type="dxa"/>
          </w:tcPr>
          <w:p w:rsidR="00F844F5" w:rsidRPr="003A3C82" w:rsidRDefault="00F844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76мм х 44мм х 63мм</w:t>
            </w:r>
          </w:p>
        </w:tc>
      </w:tr>
      <w:tr w:rsidR="00F844F5" w:rsidTr="00C75198">
        <w:trPr>
          <w:trHeight w:val="285"/>
        </w:trPr>
        <w:tc>
          <w:tcPr>
            <w:tcW w:w="4452" w:type="dxa"/>
          </w:tcPr>
          <w:p w:rsidR="00F844F5" w:rsidRDefault="00F844F5" w:rsidP="00F802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Длина управляющего провода</w:t>
            </w:r>
          </w:p>
        </w:tc>
        <w:tc>
          <w:tcPr>
            <w:tcW w:w="4454" w:type="dxa"/>
          </w:tcPr>
          <w:p w:rsidR="00F844F5" w:rsidRDefault="00F844F5" w:rsidP="00384B6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00384B6F">
              <w:rPr>
                <w:rFonts w:cs="Arial"/>
                <w:color w:val="000000" w:themeColor="text1"/>
                <w:sz w:val="20"/>
                <w:szCs w:val="20"/>
              </w:rPr>
              <w:t>м</w:t>
            </w:r>
          </w:p>
        </w:tc>
      </w:tr>
    </w:tbl>
    <w:p w:rsidR="002B4D67" w:rsidRPr="002B4D67" w:rsidRDefault="00CC73A8" w:rsidP="002B4D6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2B4D67" w:rsidRPr="002B4D67">
        <w:rPr>
          <w:color w:val="000000" w:themeColor="text1"/>
          <w:sz w:val="20"/>
          <w:szCs w:val="20"/>
        </w:rPr>
        <w:t>Сведения о приемке</w:t>
      </w:r>
    </w:p>
    <w:p w:rsidR="002B4D67" w:rsidRPr="002B4D67" w:rsidRDefault="002B4D67" w:rsidP="002B4D67">
      <w:pPr>
        <w:rPr>
          <w:color w:val="000000" w:themeColor="text1"/>
          <w:sz w:val="20"/>
          <w:szCs w:val="20"/>
        </w:rPr>
      </w:pPr>
      <w:r w:rsidRPr="002B4D67">
        <w:rPr>
          <w:color w:val="000000" w:themeColor="text1"/>
          <w:sz w:val="20"/>
          <w:szCs w:val="20"/>
        </w:rPr>
        <w:t>Розетка управляемая SNR-SMART-DIN-B соответствует</w:t>
      </w:r>
      <w:r w:rsidR="00CC73A8">
        <w:rPr>
          <w:color w:val="000000" w:themeColor="text1"/>
          <w:sz w:val="20"/>
          <w:szCs w:val="20"/>
        </w:rPr>
        <w:t xml:space="preserve"> технической</w:t>
      </w:r>
      <w:r w:rsidRPr="002B4D67">
        <w:rPr>
          <w:color w:val="000000" w:themeColor="text1"/>
          <w:sz w:val="20"/>
          <w:szCs w:val="20"/>
        </w:rPr>
        <w:t xml:space="preserve"> документации и признан</w:t>
      </w:r>
      <w:r>
        <w:rPr>
          <w:color w:val="000000" w:themeColor="text1"/>
          <w:sz w:val="20"/>
          <w:szCs w:val="20"/>
        </w:rPr>
        <w:t xml:space="preserve">а </w:t>
      </w:r>
      <w:r w:rsidRPr="002B4D67">
        <w:rPr>
          <w:color w:val="000000" w:themeColor="text1"/>
          <w:sz w:val="20"/>
          <w:szCs w:val="20"/>
        </w:rPr>
        <w:t>годн</w:t>
      </w:r>
      <w:r>
        <w:rPr>
          <w:color w:val="000000" w:themeColor="text1"/>
          <w:sz w:val="20"/>
          <w:szCs w:val="20"/>
        </w:rPr>
        <w:t>ой</w:t>
      </w:r>
      <w:r w:rsidRPr="002B4D67">
        <w:rPr>
          <w:color w:val="000000" w:themeColor="text1"/>
          <w:sz w:val="20"/>
          <w:szCs w:val="20"/>
        </w:rPr>
        <w:t xml:space="preserve"> для использования.</w:t>
      </w:r>
      <w:r w:rsidR="00CC73A8">
        <w:rPr>
          <w:color w:val="000000" w:themeColor="text1"/>
          <w:sz w:val="20"/>
          <w:szCs w:val="20"/>
        </w:rPr>
        <w:br/>
      </w:r>
    </w:p>
    <w:p w:rsidR="002B4D67" w:rsidRPr="000324FE" w:rsidRDefault="002B4D67" w:rsidP="00CC73A8">
      <w:pPr>
        <w:ind w:left="1416"/>
        <w:rPr>
          <w:color w:val="000000" w:themeColor="text1"/>
          <w:sz w:val="20"/>
          <w:szCs w:val="20"/>
        </w:rPr>
      </w:pPr>
      <w:r w:rsidRPr="002B4D67">
        <w:rPr>
          <w:color w:val="000000" w:themeColor="text1"/>
          <w:sz w:val="20"/>
          <w:szCs w:val="20"/>
        </w:rPr>
        <w:t>МП</w:t>
      </w:r>
    </w:p>
    <w:sectPr w:rsidR="002B4D67" w:rsidRPr="0003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06"/>
    <w:rsid w:val="000324FE"/>
    <w:rsid w:val="0007322A"/>
    <w:rsid w:val="001F18BE"/>
    <w:rsid w:val="00242BEF"/>
    <w:rsid w:val="002A1C21"/>
    <w:rsid w:val="002B4D67"/>
    <w:rsid w:val="00384B6F"/>
    <w:rsid w:val="003A3C82"/>
    <w:rsid w:val="004160CF"/>
    <w:rsid w:val="00433602"/>
    <w:rsid w:val="00556D59"/>
    <w:rsid w:val="0056397A"/>
    <w:rsid w:val="005D5FF4"/>
    <w:rsid w:val="006F4566"/>
    <w:rsid w:val="007604EB"/>
    <w:rsid w:val="008648C3"/>
    <w:rsid w:val="008F5299"/>
    <w:rsid w:val="009C3F05"/>
    <w:rsid w:val="009D65B0"/>
    <w:rsid w:val="009F3F06"/>
    <w:rsid w:val="00A24A32"/>
    <w:rsid w:val="00B061ED"/>
    <w:rsid w:val="00B26FC0"/>
    <w:rsid w:val="00C75198"/>
    <w:rsid w:val="00CC73A8"/>
    <w:rsid w:val="00D91DE4"/>
    <w:rsid w:val="00EF2877"/>
    <w:rsid w:val="00F802E3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6</cp:revision>
  <dcterms:created xsi:type="dcterms:W3CDTF">2016-06-01T04:35:00Z</dcterms:created>
  <dcterms:modified xsi:type="dcterms:W3CDTF">2016-09-19T04:06:00Z</dcterms:modified>
</cp:coreProperties>
</file>