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F843" w14:textId="493E95BD" w:rsidR="00E52518" w:rsidRPr="00C15EED" w:rsidRDefault="00E52518" w:rsidP="00C15EED">
      <w:pPr>
        <w:jc w:val="center"/>
        <w:rPr>
          <w:rFonts w:ascii="Times New Roman" w:hAnsi="Times New Roman" w:cs="Times New Roman"/>
          <w:sz w:val="28"/>
          <w:szCs w:val="28"/>
        </w:rPr>
      </w:pPr>
      <w:r w:rsidRPr="00C15EED">
        <w:rPr>
          <w:rFonts w:ascii="Times New Roman" w:hAnsi="Times New Roman" w:cs="Times New Roman"/>
          <w:sz w:val="28"/>
          <w:szCs w:val="28"/>
        </w:rPr>
        <w:t>WS SNR-ERD</w:t>
      </w:r>
    </w:p>
    <w:p w14:paraId="1DA8003A" w14:textId="77777777" w:rsidR="00E52518" w:rsidRPr="00C15EED" w:rsidRDefault="00E52518" w:rsidP="00C15EED">
      <w:pPr>
        <w:jc w:val="center"/>
        <w:rPr>
          <w:rFonts w:ascii="Times New Roman" w:hAnsi="Times New Roman" w:cs="Times New Roman"/>
          <w:sz w:val="28"/>
          <w:szCs w:val="28"/>
        </w:rPr>
      </w:pPr>
      <w:r w:rsidRPr="00C15EED">
        <w:rPr>
          <w:rFonts w:ascii="Times New Roman" w:hAnsi="Times New Roman" w:cs="Times New Roman"/>
          <w:sz w:val="28"/>
          <w:szCs w:val="28"/>
        </w:rPr>
        <w:t>Отдел автоматизации и мониторинга</w:t>
      </w:r>
    </w:p>
    <w:p w14:paraId="511D7B66" w14:textId="12F5DDAF" w:rsidR="00E52518" w:rsidRDefault="00E52518" w:rsidP="00C15EED">
      <w:pPr>
        <w:rPr>
          <w:rFonts w:ascii="Times New Roman" w:hAnsi="Times New Roman" w:cs="Times New Roman"/>
          <w:sz w:val="28"/>
          <w:szCs w:val="28"/>
        </w:rPr>
      </w:pPr>
    </w:p>
    <w:p w14:paraId="7D46482E" w14:textId="77777777" w:rsidR="00CC1956" w:rsidRDefault="00CC1956" w:rsidP="00C15EED">
      <w:pPr>
        <w:rPr>
          <w:rFonts w:ascii="Times New Roman" w:hAnsi="Times New Roman" w:cs="Times New Roman"/>
          <w:sz w:val="28"/>
          <w:szCs w:val="28"/>
        </w:rPr>
      </w:pPr>
    </w:p>
    <w:p w14:paraId="150A6480" w14:textId="3B5E3045"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 xml:space="preserve">Знакомство с историей устройства SNR-ERD. . . . . . . . . . . . </w:t>
      </w:r>
      <w:proofErr w:type="gramStart"/>
      <w:r w:rsidRPr="00CC1956">
        <w:rPr>
          <w:rFonts w:ascii="Times New Roman" w:hAnsi="Times New Roman" w:cs="Times New Roman"/>
          <w:sz w:val="28"/>
          <w:szCs w:val="28"/>
        </w:rPr>
        <w:t>. . . .</w:t>
      </w:r>
      <w:proofErr w:type="gramEnd"/>
      <w:r w:rsidRPr="00CC1956">
        <w:rPr>
          <w:rFonts w:ascii="Times New Roman" w:hAnsi="Times New Roman" w:cs="Times New Roman"/>
          <w:sz w:val="28"/>
          <w:szCs w:val="28"/>
        </w:rPr>
        <w:t xml:space="preserve"> 3-5</w:t>
      </w:r>
      <w:r>
        <w:rPr>
          <w:rFonts w:ascii="Times New Roman" w:hAnsi="Times New Roman" w:cs="Times New Roman"/>
          <w:sz w:val="28"/>
          <w:szCs w:val="28"/>
        </w:rPr>
        <w:t xml:space="preserve"> </w:t>
      </w:r>
      <w:r w:rsidRPr="00B2148E">
        <w:rPr>
          <w:rFonts w:ascii="Times New Roman" w:hAnsi="Times New Roman" w:cs="Times New Roman"/>
          <w:b/>
          <w:bCs/>
          <w:sz w:val="28"/>
          <w:szCs w:val="28"/>
        </w:rPr>
        <w:t>(20 минут)</w:t>
      </w:r>
    </w:p>
    <w:p w14:paraId="4ABE4DE1" w14:textId="5CA42336"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Знакомство с устройством. . . . . . . . . . . . . . . . . . . . . . . . . . . . . . 6-9</w:t>
      </w:r>
      <w:r>
        <w:rPr>
          <w:rFonts w:ascii="Times New Roman" w:hAnsi="Times New Roman" w:cs="Times New Roman"/>
          <w:sz w:val="28"/>
          <w:szCs w:val="28"/>
        </w:rPr>
        <w:t xml:space="preserve"> </w:t>
      </w:r>
      <w:r w:rsidRPr="00B2148E">
        <w:rPr>
          <w:rFonts w:ascii="Times New Roman" w:hAnsi="Times New Roman" w:cs="Times New Roman"/>
          <w:b/>
          <w:bCs/>
          <w:sz w:val="28"/>
          <w:szCs w:val="28"/>
        </w:rPr>
        <w:t>(</w:t>
      </w:r>
      <w:r w:rsidRPr="00B2148E">
        <w:rPr>
          <w:rFonts w:ascii="Times New Roman" w:hAnsi="Times New Roman" w:cs="Times New Roman"/>
          <w:b/>
          <w:bCs/>
          <w:sz w:val="28"/>
          <w:szCs w:val="28"/>
        </w:rPr>
        <w:t>2</w:t>
      </w:r>
      <w:r w:rsidRPr="00B2148E">
        <w:rPr>
          <w:rFonts w:ascii="Times New Roman" w:hAnsi="Times New Roman" w:cs="Times New Roman"/>
          <w:b/>
          <w:bCs/>
          <w:sz w:val="28"/>
          <w:szCs w:val="28"/>
        </w:rPr>
        <w:t>0 минут)</w:t>
      </w:r>
    </w:p>
    <w:p w14:paraId="01BE803E" w14:textId="7C37EC3D"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 xml:space="preserve">Подготовка к работе. . . . . . . . . . . . . . . . . . . . . . . . . . . . . . </w:t>
      </w:r>
      <w:proofErr w:type="gramStart"/>
      <w:r w:rsidRPr="00CC1956">
        <w:rPr>
          <w:rFonts w:ascii="Times New Roman" w:hAnsi="Times New Roman" w:cs="Times New Roman"/>
          <w:sz w:val="28"/>
          <w:szCs w:val="28"/>
        </w:rPr>
        <w:t>. . . .</w:t>
      </w:r>
      <w:proofErr w:type="gramEnd"/>
      <w:r w:rsidRPr="00CC1956">
        <w:rPr>
          <w:rFonts w:ascii="Times New Roman" w:hAnsi="Times New Roman" w:cs="Times New Roman"/>
          <w:sz w:val="28"/>
          <w:szCs w:val="28"/>
        </w:rPr>
        <w:t xml:space="preserve"> . 10</w:t>
      </w:r>
      <w:r>
        <w:rPr>
          <w:rFonts w:ascii="Times New Roman" w:hAnsi="Times New Roman" w:cs="Times New Roman"/>
          <w:sz w:val="28"/>
          <w:szCs w:val="28"/>
        </w:rPr>
        <w:t xml:space="preserve"> </w:t>
      </w:r>
      <w:r w:rsidRPr="00B2148E">
        <w:rPr>
          <w:rFonts w:ascii="Times New Roman" w:hAnsi="Times New Roman" w:cs="Times New Roman"/>
          <w:b/>
          <w:bCs/>
          <w:sz w:val="28"/>
          <w:szCs w:val="28"/>
        </w:rPr>
        <w:t>(20 минут)</w:t>
      </w:r>
    </w:p>
    <w:p w14:paraId="044A734A" w14:textId="4BF46001"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Описание функционала. . . . . . . . . . . . . . . . . . . . . . . . . . .. . . . . . 11-18</w:t>
      </w:r>
      <w:r>
        <w:rPr>
          <w:rFonts w:ascii="Times New Roman" w:hAnsi="Times New Roman" w:cs="Times New Roman"/>
          <w:sz w:val="28"/>
          <w:szCs w:val="28"/>
        </w:rPr>
        <w:t xml:space="preserve"> </w:t>
      </w:r>
      <w:r w:rsidRPr="00B2148E">
        <w:rPr>
          <w:rFonts w:ascii="Times New Roman" w:hAnsi="Times New Roman" w:cs="Times New Roman"/>
          <w:b/>
          <w:bCs/>
          <w:sz w:val="28"/>
          <w:szCs w:val="28"/>
        </w:rPr>
        <w:t>(</w:t>
      </w:r>
      <w:r w:rsidRPr="00B2148E">
        <w:rPr>
          <w:rFonts w:ascii="Times New Roman" w:hAnsi="Times New Roman" w:cs="Times New Roman"/>
          <w:b/>
          <w:bCs/>
          <w:sz w:val="28"/>
          <w:szCs w:val="28"/>
        </w:rPr>
        <w:t>3</w:t>
      </w:r>
      <w:r w:rsidRPr="00B2148E">
        <w:rPr>
          <w:rFonts w:ascii="Times New Roman" w:hAnsi="Times New Roman" w:cs="Times New Roman"/>
          <w:b/>
          <w:bCs/>
          <w:sz w:val="28"/>
          <w:szCs w:val="28"/>
        </w:rPr>
        <w:t>0 минут)</w:t>
      </w:r>
    </w:p>
    <w:p w14:paraId="37358A2B" w14:textId="1F7FCEAC"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 xml:space="preserve">Обновление ПО. . . . . . . . . . . . . . . . . . . . . . . . . . . . . . </w:t>
      </w:r>
      <w:proofErr w:type="gramStart"/>
      <w:r w:rsidRPr="00CC1956">
        <w:rPr>
          <w:rFonts w:ascii="Times New Roman" w:hAnsi="Times New Roman" w:cs="Times New Roman"/>
          <w:sz w:val="28"/>
          <w:szCs w:val="28"/>
        </w:rPr>
        <w:t>. . . .</w:t>
      </w:r>
      <w:proofErr w:type="gramEnd"/>
      <w:r w:rsidRPr="00CC1956">
        <w:rPr>
          <w:rFonts w:ascii="Times New Roman" w:hAnsi="Times New Roman" w:cs="Times New Roman"/>
          <w:sz w:val="28"/>
          <w:szCs w:val="28"/>
        </w:rPr>
        <w:t xml:space="preserve">  . .. 19-20</w:t>
      </w:r>
      <w:r>
        <w:rPr>
          <w:rFonts w:ascii="Times New Roman" w:hAnsi="Times New Roman" w:cs="Times New Roman"/>
          <w:sz w:val="28"/>
          <w:szCs w:val="28"/>
        </w:rPr>
        <w:t xml:space="preserve"> </w:t>
      </w:r>
      <w:r w:rsidRPr="00B2148E">
        <w:rPr>
          <w:rFonts w:ascii="Times New Roman" w:hAnsi="Times New Roman" w:cs="Times New Roman"/>
          <w:b/>
          <w:bCs/>
          <w:sz w:val="28"/>
          <w:szCs w:val="28"/>
        </w:rPr>
        <w:t>(20 минут)</w:t>
      </w:r>
    </w:p>
    <w:p w14:paraId="1C026B81" w14:textId="5BA5E31A"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 xml:space="preserve">Общие настройки. . . . . . . . . . . . . . . . . . . . . . . . . . . . . . </w:t>
      </w:r>
      <w:proofErr w:type="gramStart"/>
      <w:r w:rsidRPr="00CC1956">
        <w:rPr>
          <w:rFonts w:ascii="Times New Roman" w:hAnsi="Times New Roman" w:cs="Times New Roman"/>
          <w:sz w:val="28"/>
          <w:szCs w:val="28"/>
        </w:rPr>
        <w:t>. . . .</w:t>
      </w:r>
      <w:proofErr w:type="gramEnd"/>
      <w:r w:rsidRPr="00CC1956">
        <w:rPr>
          <w:rFonts w:ascii="Times New Roman" w:hAnsi="Times New Roman" w:cs="Times New Roman"/>
          <w:sz w:val="28"/>
          <w:szCs w:val="28"/>
        </w:rPr>
        <w:t xml:space="preserve"> . 21-</w:t>
      </w:r>
      <w:proofErr w:type="gramStart"/>
      <w:r w:rsidRPr="00CC1956">
        <w:rPr>
          <w:rFonts w:ascii="Times New Roman" w:hAnsi="Times New Roman" w:cs="Times New Roman"/>
          <w:sz w:val="28"/>
          <w:szCs w:val="28"/>
        </w:rPr>
        <w:t xml:space="preserve">22  </w:t>
      </w:r>
      <w:r w:rsidRPr="00B2148E">
        <w:rPr>
          <w:rFonts w:ascii="Times New Roman" w:hAnsi="Times New Roman" w:cs="Times New Roman"/>
          <w:b/>
          <w:bCs/>
          <w:sz w:val="28"/>
          <w:szCs w:val="28"/>
        </w:rPr>
        <w:t>(</w:t>
      </w:r>
      <w:proofErr w:type="gramEnd"/>
      <w:r w:rsidRPr="00B2148E">
        <w:rPr>
          <w:rFonts w:ascii="Times New Roman" w:hAnsi="Times New Roman" w:cs="Times New Roman"/>
          <w:b/>
          <w:bCs/>
          <w:sz w:val="28"/>
          <w:szCs w:val="28"/>
        </w:rPr>
        <w:t>20 минут)</w:t>
      </w:r>
    </w:p>
    <w:p w14:paraId="23E300E4" w14:textId="6C8594AF"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 xml:space="preserve">Настройка мониторинга в системе </w:t>
      </w:r>
      <w:proofErr w:type="spellStart"/>
      <w:r w:rsidRPr="00CC1956">
        <w:rPr>
          <w:rFonts w:ascii="Times New Roman" w:hAnsi="Times New Roman" w:cs="Times New Roman"/>
          <w:sz w:val="28"/>
          <w:szCs w:val="28"/>
        </w:rPr>
        <w:t>Zabbix</w:t>
      </w:r>
      <w:proofErr w:type="spellEnd"/>
      <w:r w:rsidRPr="00CC1956">
        <w:rPr>
          <w:rFonts w:ascii="Times New Roman" w:hAnsi="Times New Roman" w:cs="Times New Roman"/>
          <w:sz w:val="28"/>
          <w:szCs w:val="28"/>
        </w:rPr>
        <w:t>. . . . . . . . . . . . . . . . . . 23-33</w:t>
      </w:r>
      <w:r>
        <w:rPr>
          <w:rFonts w:ascii="Times New Roman" w:hAnsi="Times New Roman" w:cs="Times New Roman"/>
          <w:sz w:val="28"/>
          <w:szCs w:val="28"/>
        </w:rPr>
        <w:t xml:space="preserve"> </w:t>
      </w:r>
      <w:r w:rsidRPr="00B2148E">
        <w:rPr>
          <w:rFonts w:ascii="Times New Roman" w:hAnsi="Times New Roman" w:cs="Times New Roman"/>
          <w:b/>
          <w:bCs/>
          <w:sz w:val="28"/>
          <w:szCs w:val="28"/>
        </w:rPr>
        <w:t>(</w:t>
      </w:r>
      <w:r w:rsidRPr="00B2148E">
        <w:rPr>
          <w:rFonts w:ascii="Times New Roman" w:hAnsi="Times New Roman" w:cs="Times New Roman"/>
          <w:b/>
          <w:bCs/>
          <w:sz w:val="28"/>
          <w:szCs w:val="28"/>
        </w:rPr>
        <w:t>6</w:t>
      </w:r>
      <w:r w:rsidRPr="00B2148E">
        <w:rPr>
          <w:rFonts w:ascii="Times New Roman" w:hAnsi="Times New Roman" w:cs="Times New Roman"/>
          <w:b/>
          <w:bCs/>
          <w:sz w:val="28"/>
          <w:szCs w:val="28"/>
        </w:rPr>
        <w:t>0 минут)</w:t>
      </w:r>
    </w:p>
    <w:p w14:paraId="56A5FA2D" w14:textId="639859A0"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Коммутация устройств и датчиков к ERD-4s. . . . . . . . . . . . . . . . 34-43</w:t>
      </w:r>
      <w:r>
        <w:rPr>
          <w:rFonts w:ascii="Times New Roman" w:hAnsi="Times New Roman" w:cs="Times New Roman"/>
          <w:sz w:val="28"/>
          <w:szCs w:val="28"/>
        </w:rPr>
        <w:t xml:space="preserve"> </w:t>
      </w:r>
      <w:r w:rsidRPr="00B2148E">
        <w:rPr>
          <w:rFonts w:ascii="Times New Roman" w:hAnsi="Times New Roman" w:cs="Times New Roman"/>
          <w:b/>
          <w:bCs/>
          <w:sz w:val="28"/>
          <w:szCs w:val="28"/>
        </w:rPr>
        <w:t>(</w:t>
      </w:r>
      <w:r w:rsidRPr="00B2148E">
        <w:rPr>
          <w:rFonts w:ascii="Times New Roman" w:hAnsi="Times New Roman" w:cs="Times New Roman"/>
          <w:b/>
          <w:bCs/>
          <w:sz w:val="28"/>
          <w:szCs w:val="28"/>
        </w:rPr>
        <w:t>9</w:t>
      </w:r>
      <w:r w:rsidRPr="00B2148E">
        <w:rPr>
          <w:rFonts w:ascii="Times New Roman" w:hAnsi="Times New Roman" w:cs="Times New Roman"/>
          <w:b/>
          <w:bCs/>
          <w:sz w:val="28"/>
          <w:szCs w:val="28"/>
        </w:rPr>
        <w:t>0 минут)</w:t>
      </w:r>
    </w:p>
    <w:p w14:paraId="387B77E6" w14:textId="77B874B7"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 xml:space="preserve">Настройка модуля </w:t>
      </w:r>
      <w:r w:rsidRPr="00CC1956">
        <w:rPr>
          <w:rFonts w:ascii="Times New Roman" w:hAnsi="Times New Roman" w:cs="Times New Roman"/>
          <w:sz w:val="28"/>
          <w:szCs w:val="28"/>
          <w:lang w:val="en-US"/>
        </w:rPr>
        <w:t>GSM</w:t>
      </w:r>
      <w:r w:rsidRPr="00CC1956">
        <w:rPr>
          <w:rFonts w:ascii="Times New Roman" w:hAnsi="Times New Roman" w:cs="Times New Roman"/>
          <w:sz w:val="28"/>
          <w:szCs w:val="28"/>
        </w:rPr>
        <w:t xml:space="preserve">. . . . . . . . . . . . . . . . . . . . . . . . . . . . . . . . . </w:t>
      </w:r>
      <w:proofErr w:type="gramStart"/>
      <w:r w:rsidRPr="00CC1956">
        <w:rPr>
          <w:rFonts w:ascii="Times New Roman" w:hAnsi="Times New Roman" w:cs="Times New Roman"/>
          <w:sz w:val="28"/>
          <w:szCs w:val="28"/>
        </w:rPr>
        <w:t xml:space="preserve">44 </w:t>
      </w:r>
      <w:r>
        <w:rPr>
          <w:rFonts w:ascii="Times New Roman" w:hAnsi="Times New Roman" w:cs="Times New Roman"/>
          <w:sz w:val="28"/>
          <w:szCs w:val="28"/>
        </w:rPr>
        <w:t xml:space="preserve"> </w:t>
      </w:r>
      <w:r w:rsidRPr="00B2148E">
        <w:rPr>
          <w:rFonts w:ascii="Times New Roman" w:hAnsi="Times New Roman" w:cs="Times New Roman"/>
          <w:b/>
          <w:bCs/>
          <w:sz w:val="28"/>
          <w:szCs w:val="28"/>
        </w:rPr>
        <w:t>(</w:t>
      </w:r>
      <w:proofErr w:type="gramEnd"/>
      <w:r w:rsidRPr="00B2148E">
        <w:rPr>
          <w:rFonts w:ascii="Times New Roman" w:hAnsi="Times New Roman" w:cs="Times New Roman"/>
          <w:b/>
          <w:bCs/>
          <w:sz w:val="28"/>
          <w:szCs w:val="28"/>
        </w:rPr>
        <w:t>20 минут)</w:t>
      </w:r>
    </w:p>
    <w:p w14:paraId="73B38D71" w14:textId="2EC26EFB"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lang w:val="en-US"/>
        </w:rPr>
        <w:t>ERD-2 Battery Control . . . . . . . . . . . . . . . . . . . . . . . . . . . . . . . . .. 45-46</w:t>
      </w:r>
      <w:r>
        <w:rPr>
          <w:rFonts w:ascii="Times New Roman" w:hAnsi="Times New Roman" w:cs="Times New Roman"/>
          <w:sz w:val="28"/>
          <w:szCs w:val="28"/>
        </w:rPr>
        <w:t xml:space="preserve"> </w:t>
      </w:r>
      <w:r w:rsidRPr="00B2148E">
        <w:rPr>
          <w:rFonts w:ascii="Times New Roman" w:hAnsi="Times New Roman" w:cs="Times New Roman"/>
          <w:b/>
          <w:bCs/>
          <w:sz w:val="28"/>
          <w:szCs w:val="28"/>
        </w:rPr>
        <w:t>(</w:t>
      </w:r>
      <w:r w:rsidRPr="00B2148E">
        <w:rPr>
          <w:rFonts w:ascii="Times New Roman" w:hAnsi="Times New Roman" w:cs="Times New Roman"/>
          <w:b/>
          <w:bCs/>
          <w:sz w:val="28"/>
          <w:szCs w:val="28"/>
        </w:rPr>
        <w:t>3</w:t>
      </w:r>
      <w:r w:rsidRPr="00B2148E">
        <w:rPr>
          <w:rFonts w:ascii="Times New Roman" w:hAnsi="Times New Roman" w:cs="Times New Roman"/>
          <w:b/>
          <w:bCs/>
          <w:sz w:val="28"/>
          <w:szCs w:val="28"/>
        </w:rPr>
        <w:t>0 минут)</w:t>
      </w:r>
    </w:p>
    <w:p w14:paraId="4A460E8D" w14:textId="44AA6A08"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Управляемый</w:t>
      </w:r>
      <w:r w:rsidRPr="00CC1956">
        <w:rPr>
          <w:rFonts w:ascii="Times New Roman" w:hAnsi="Times New Roman" w:cs="Times New Roman"/>
          <w:sz w:val="28"/>
          <w:szCs w:val="28"/>
          <w:lang w:val="en-US"/>
        </w:rPr>
        <w:t xml:space="preserve"> </w:t>
      </w:r>
      <w:r w:rsidRPr="00CC1956">
        <w:rPr>
          <w:rFonts w:ascii="Times New Roman" w:hAnsi="Times New Roman" w:cs="Times New Roman"/>
          <w:sz w:val="28"/>
          <w:szCs w:val="28"/>
        </w:rPr>
        <w:t>блок</w:t>
      </w:r>
      <w:r w:rsidRPr="00CC1956">
        <w:rPr>
          <w:rFonts w:ascii="Times New Roman" w:hAnsi="Times New Roman" w:cs="Times New Roman"/>
          <w:sz w:val="28"/>
          <w:szCs w:val="28"/>
          <w:lang w:val="en-US"/>
        </w:rPr>
        <w:t xml:space="preserve"> </w:t>
      </w:r>
      <w:r w:rsidRPr="00CC1956">
        <w:rPr>
          <w:rFonts w:ascii="Times New Roman" w:hAnsi="Times New Roman" w:cs="Times New Roman"/>
          <w:sz w:val="28"/>
          <w:szCs w:val="28"/>
        </w:rPr>
        <w:t>розеток</w:t>
      </w:r>
      <w:r w:rsidRPr="00CC1956">
        <w:rPr>
          <w:rFonts w:ascii="Times New Roman" w:hAnsi="Times New Roman" w:cs="Times New Roman"/>
          <w:sz w:val="28"/>
          <w:szCs w:val="28"/>
          <w:lang w:val="en-US"/>
        </w:rPr>
        <w:t xml:space="preserve"> SMART OUTLET . . . . . . . . . . . . </w:t>
      </w:r>
      <w:proofErr w:type="gramStart"/>
      <w:r w:rsidRPr="00CC1956">
        <w:rPr>
          <w:rFonts w:ascii="Times New Roman" w:hAnsi="Times New Roman" w:cs="Times New Roman"/>
          <w:sz w:val="28"/>
          <w:szCs w:val="28"/>
          <w:lang w:val="en-US"/>
        </w:rPr>
        <w:t>. . . .</w:t>
      </w:r>
      <w:proofErr w:type="gramEnd"/>
      <w:r w:rsidRPr="00CC1956">
        <w:rPr>
          <w:rFonts w:ascii="Times New Roman" w:hAnsi="Times New Roman" w:cs="Times New Roman"/>
          <w:sz w:val="28"/>
          <w:szCs w:val="28"/>
          <w:lang w:val="en-US"/>
        </w:rPr>
        <w:t xml:space="preserve"> </w:t>
      </w:r>
      <w:r w:rsidRPr="00CC1956">
        <w:rPr>
          <w:rFonts w:ascii="Times New Roman" w:hAnsi="Times New Roman" w:cs="Times New Roman"/>
          <w:sz w:val="28"/>
          <w:szCs w:val="28"/>
        </w:rPr>
        <w:t>47-48</w:t>
      </w:r>
      <w:r>
        <w:rPr>
          <w:rFonts w:ascii="Times New Roman" w:hAnsi="Times New Roman" w:cs="Times New Roman"/>
          <w:sz w:val="28"/>
          <w:szCs w:val="28"/>
        </w:rPr>
        <w:t xml:space="preserve"> </w:t>
      </w:r>
      <w:r w:rsidRPr="00B2148E">
        <w:rPr>
          <w:rFonts w:ascii="Times New Roman" w:hAnsi="Times New Roman" w:cs="Times New Roman"/>
          <w:b/>
          <w:bCs/>
          <w:sz w:val="28"/>
          <w:szCs w:val="28"/>
        </w:rPr>
        <w:t>(</w:t>
      </w:r>
      <w:r w:rsidRPr="00B2148E">
        <w:rPr>
          <w:rFonts w:ascii="Times New Roman" w:hAnsi="Times New Roman" w:cs="Times New Roman"/>
          <w:b/>
          <w:bCs/>
          <w:sz w:val="28"/>
          <w:szCs w:val="28"/>
        </w:rPr>
        <w:t>3</w:t>
      </w:r>
      <w:r w:rsidRPr="00B2148E">
        <w:rPr>
          <w:rFonts w:ascii="Times New Roman" w:hAnsi="Times New Roman" w:cs="Times New Roman"/>
          <w:b/>
          <w:bCs/>
          <w:sz w:val="28"/>
          <w:szCs w:val="28"/>
        </w:rPr>
        <w:t>0 минут)</w:t>
      </w:r>
    </w:p>
    <w:p w14:paraId="7CA923A4" w14:textId="2EFCAC2B"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lang w:val="en-US"/>
        </w:rPr>
        <w:t>MQTT</w:t>
      </w:r>
      <w:r w:rsidRPr="00CC1956">
        <w:rPr>
          <w:rFonts w:ascii="Times New Roman" w:hAnsi="Times New Roman" w:cs="Times New Roman"/>
          <w:sz w:val="28"/>
          <w:szCs w:val="28"/>
        </w:rPr>
        <w:t xml:space="preserve"> . . . . . . . . . . . . . . . . . . . . . . . . . . . . . . . . . . . . . . . . . . </w:t>
      </w:r>
      <w:proofErr w:type="gramStart"/>
      <w:r w:rsidRPr="00CC1956">
        <w:rPr>
          <w:rFonts w:ascii="Times New Roman" w:hAnsi="Times New Roman" w:cs="Times New Roman"/>
          <w:sz w:val="28"/>
          <w:szCs w:val="28"/>
        </w:rPr>
        <w:t>. . . .</w:t>
      </w:r>
      <w:proofErr w:type="gramEnd"/>
      <w:r w:rsidRPr="00CC1956">
        <w:rPr>
          <w:rFonts w:ascii="Times New Roman" w:hAnsi="Times New Roman" w:cs="Times New Roman"/>
          <w:sz w:val="28"/>
          <w:szCs w:val="28"/>
        </w:rPr>
        <w:t xml:space="preserve"> 49-50</w:t>
      </w:r>
      <w:r>
        <w:rPr>
          <w:rFonts w:ascii="Times New Roman" w:hAnsi="Times New Roman" w:cs="Times New Roman"/>
          <w:sz w:val="28"/>
          <w:szCs w:val="28"/>
        </w:rPr>
        <w:t xml:space="preserve"> </w:t>
      </w:r>
      <w:r w:rsidRPr="00B2148E">
        <w:rPr>
          <w:rFonts w:ascii="Times New Roman" w:hAnsi="Times New Roman" w:cs="Times New Roman"/>
          <w:b/>
          <w:bCs/>
          <w:sz w:val="28"/>
          <w:szCs w:val="28"/>
        </w:rPr>
        <w:t>(</w:t>
      </w:r>
      <w:r w:rsidRPr="00B2148E">
        <w:rPr>
          <w:rFonts w:ascii="Times New Roman" w:hAnsi="Times New Roman" w:cs="Times New Roman"/>
          <w:b/>
          <w:bCs/>
          <w:sz w:val="28"/>
          <w:szCs w:val="28"/>
        </w:rPr>
        <w:t>3</w:t>
      </w:r>
      <w:r w:rsidRPr="00B2148E">
        <w:rPr>
          <w:rFonts w:ascii="Times New Roman" w:hAnsi="Times New Roman" w:cs="Times New Roman"/>
          <w:b/>
          <w:bCs/>
          <w:sz w:val="28"/>
          <w:szCs w:val="28"/>
        </w:rPr>
        <w:t>0 минут)</w:t>
      </w:r>
    </w:p>
    <w:p w14:paraId="7FC94468" w14:textId="7C7F6881"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rPr>
        <w:t xml:space="preserve">Теоретическая часть по </w:t>
      </w:r>
      <w:r w:rsidRPr="00CC1956">
        <w:rPr>
          <w:rFonts w:ascii="Times New Roman" w:hAnsi="Times New Roman" w:cs="Times New Roman"/>
          <w:sz w:val="28"/>
          <w:szCs w:val="28"/>
          <w:lang w:val="en-US"/>
        </w:rPr>
        <w:t>IoT</w:t>
      </w:r>
      <w:r w:rsidRPr="00CC1956">
        <w:rPr>
          <w:rFonts w:ascii="Times New Roman" w:hAnsi="Times New Roman" w:cs="Times New Roman"/>
          <w:sz w:val="28"/>
          <w:szCs w:val="28"/>
        </w:rPr>
        <w:t xml:space="preserve"> . . . . . . . . . . . . . . . . . . . . . . . . </w:t>
      </w:r>
      <w:proofErr w:type="gramStart"/>
      <w:r w:rsidRPr="00CC1956">
        <w:rPr>
          <w:rFonts w:ascii="Times New Roman" w:hAnsi="Times New Roman" w:cs="Times New Roman"/>
          <w:sz w:val="28"/>
          <w:szCs w:val="28"/>
        </w:rPr>
        <w:t>. . . .</w:t>
      </w:r>
      <w:proofErr w:type="gramEnd"/>
      <w:r w:rsidRPr="00CC1956">
        <w:rPr>
          <w:rFonts w:ascii="Times New Roman" w:hAnsi="Times New Roman" w:cs="Times New Roman"/>
          <w:sz w:val="28"/>
          <w:szCs w:val="28"/>
        </w:rPr>
        <w:t xml:space="preserve"> 51-55</w:t>
      </w:r>
      <w:r>
        <w:rPr>
          <w:rFonts w:ascii="Times New Roman" w:hAnsi="Times New Roman" w:cs="Times New Roman"/>
          <w:sz w:val="28"/>
          <w:szCs w:val="28"/>
        </w:rPr>
        <w:t xml:space="preserve"> </w:t>
      </w:r>
      <w:r w:rsidRPr="00B2148E">
        <w:rPr>
          <w:rFonts w:ascii="Times New Roman" w:hAnsi="Times New Roman" w:cs="Times New Roman"/>
          <w:b/>
          <w:bCs/>
          <w:sz w:val="28"/>
          <w:szCs w:val="28"/>
        </w:rPr>
        <w:t>(</w:t>
      </w:r>
      <w:r w:rsidRPr="00B2148E">
        <w:rPr>
          <w:rFonts w:ascii="Times New Roman" w:hAnsi="Times New Roman" w:cs="Times New Roman"/>
          <w:b/>
          <w:bCs/>
          <w:sz w:val="28"/>
          <w:szCs w:val="28"/>
        </w:rPr>
        <w:t>4</w:t>
      </w:r>
      <w:r w:rsidRPr="00B2148E">
        <w:rPr>
          <w:rFonts w:ascii="Times New Roman" w:hAnsi="Times New Roman" w:cs="Times New Roman"/>
          <w:b/>
          <w:bCs/>
          <w:sz w:val="28"/>
          <w:szCs w:val="28"/>
        </w:rPr>
        <w:t>0 минут)</w:t>
      </w:r>
    </w:p>
    <w:p w14:paraId="67525778" w14:textId="4E8689DE" w:rsidR="00CC1956" w:rsidRPr="00CC1956" w:rsidRDefault="00CC1956" w:rsidP="00CC1956">
      <w:pPr>
        <w:rPr>
          <w:rFonts w:ascii="Times New Roman" w:hAnsi="Times New Roman" w:cs="Times New Roman"/>
          <w:sz w:val="28"/>
          <w:szCs w:val="28"/>
        </w:rPr>
      </w:pPr>
      <w:r w:rsidRPr="00CC1956">
        <w:rPr>
          <w:rFonts w:ascii="Times New Roman" w:hAnsi="Times New Roman" w:cs="Times New Roman"/>
          <w:sz w:val="28"/>
          <w:szCs w:val="28"/>
          <w:lang w:val="en-US"/>
        </w:rPr>
        <w:t>ERD</w:t>
      </w:r>
      <w:r w:rsidRPr="00CC1956">
        <w:rPr>
          <w:rFonts w:ascii="Times New Roman" w:hAnsi="Times New Roman" w:cs="Times New Roman"/>
          <w:sz w:val="28"/>
          <w:szCs w:val="28"/>
        </w:rPr>
        <w:t>-4</w:t>
      </w:r>
      <w:r w:rsidRPr="00CC1956">
        <w:rPr>
          <w:rFonts w:ascii="Times New Roman" w:hAnsi="Times New Roman" w:cs="Times New Roman"/>
          <w:sz w:val="28"/>
          <w:szCs w:val="28"/>
          <w:lang w:val="en-US"/>
        </w:rPr>
        <w:t>s</w:t>
      </w:r>
      <w:r w:rsidRPr="00CC1956">
        <w:rPr>
          <w:rFonts w:ascii="Times New Roman" w:hAnsi="Times New Roman" w:cs="Times New Roman"/>
          <w:sz w:val="28"/>
          <w:szCs w:val="28"/>
        </w:rPr>
        <w:t xml:space="preserve"> - </w:t>
      </w:r>
      <w:proofErr w:type="spellStart"/>
      <w:r w:rsidRPr="00CC1956">
        <w:rPr>
          <w:rFonts w:ascii="Times New Roman" w:hAnsi="Times New Roman" w:cs="Times New Roman"/>
          <w:sz w:val="28"/>
          <w:szCs w:val="28"/>
          <w:lang w:val="en-US"/>
        </w:rPr>
        <w:t>LoRa</w:t>
      </w:r>
      <w:proofErr w:type="spellEnd"/>
      <w:r w:rsidRPr="00CC1956">
        <w:rPr>
          <w:rFonts w:ascii="Times New Roman" w:hAnsi="Times New Roman" w:cs="Times New Roman"/>
          <w:sz w:val="28"/>
          <w:szCs w:val="28"/>
        </w:rPr>
        <w:t xml:space="preserve"> и </w:t>
      </w:r>
      <w:r w:rsidRPr="00CC1956">
        <w:rPr>
          <w:rFonts w:ascii="Times New Roman" w:hAnsi="Times New Roman" w:cs="Times New Roman"/>
          <w:sz w:val="28"/>
          <w:szCs w:val="28"/>
          <w:lang w:val="en-US"/>
        </w:rPr>
        <w:t>NB</w:t>
      </w:r>
      <w:r w:rsidRPr="00CC1956">
        <w:rPr>
          <w:rFonts w:ascii="Times New Roman" w:hAnsi="Times New Roman" w:cs="Times New Roman"/>
          <w:sz w:val="28"/>
          <w:szCs w:val="28"/>
        </w:rPr>
        <w:t>-</w:t>
      </w:r>
      <w:r w:rsidRPr="00CC1956">
        <w:rPr>
          <w:rFonts w:ascii="Times New Roman" w:hAnsi="Times New Roman" w:cs="Times New Roman"/>
          <w:sz w:val="28"/>
          <w:szCs w:val="28"/>
          <w:lang w:val="en-US"/>
        </w:rPr>
        <w:t>IoT</w:t>
      </w:r>
      <w:r w:rsidRPr="00CC1956">
        <w:rPr>
          <w:rFonts w:ascii="Times New Roman" w:hAnsi="Times New Roman" w:cs="Times New Roman"/>
          <w:sz w:val="28"/>
          <w:szCs w:val="28"/>
        </w:rPr>
        <w:t xml:space="preserve"> . . . . . . . . . . . . . . . . . . . . . . . . . . . . . .. . . 56</w:t>
      </w:r>
      <w:r>
        <w:rPr>
          <w:rFonts w:ascii="Times New Roman" w:hAnsi="Times New Roman" w:cs="Times New Roman"/>
          <w:sz w:val="28"/>
          <w:szCs w:val="28"/>
        </w:rPr>
        <w:t xml:space="preserve"> </w:t>
      </w:r>
      <w:r w:rsidRPr="00B2148E">
        <w:rPr>
          <w:rFonts w:ascii="Times New Roman" w:hAnsi="Times New Roman" w:cs="Times New Roman"/>
          <w:b/>
          <w:bCs/>
          <w:sz w:val="28"/>
          <w:szCs w:val="28"/>
        </w:rPr>
        <w:t>(20 минут)</w:t>
      </w:r>
    </w:p>
    <w:p w14:paraId="22F23A22" w14:textId="4B11F8F2" w:rsidR="00CC1956" w:rsidRDefault="00CC1956" w:rsidP="00C15EED">
      <w:pPr>
        <w:rPr>
          <w:rFonts w:ascii="Times New Roman" w:hAnsi="Times New Roman" w:cs="Times New Roman"/>
          <w:sz w:val="28"/>
          <w:szCs w:val="28"/>
        </w:rPr>
      </w:pPr>
    </w:p>
    <w:p w14:paraId="0B883143" w14:textId="02D6868C" w:rsidR="00CC1956" w:rsidRDefault="00CC1956" w:rsidP="00C15EED">
      <w:pPr>
        <w:rPr>
          <w:rFonts w:ascii="Times New Roman" w:hAnsi="Times New Roman" w:cs="Times New Roman"/>
          <w:sz w:val="28"/>
          <w:szCs w:val="28"/>
        </w:rPr>
      </w:pPr>
    </w:p>
    <w:p w14:paraId="7AF46CF7" w14:textId="0E054436" w:rsidR="00CC1956" w:rsidRDefault="00CC1956" w:rsidP="00C15EED">
      <w:pPr>
        <w:rPr>
          <w:rFonts w:ascii="Times New Roman" w:hAnsi="Times New Roman" w:cs="Times New Roman"/>
          <w:sz w:val="28"/>
          <w:szCs w:val="28"/>
        </w:rPr>
      </w:pPr>
    </w:p>
    <w:p w14:paraId="7B167533" w14:textId="279B1E77" w:rsidR="00CC1956" w:rsidRDefault="00CC1956" w:rsidP="00C15EED">
      <w:pPr>
        <w:rPr>
          <w:rFonts w:ascii="Times New Roman" w:hAnsi="Times New Roman" w:cs="Times New Roman"/>
          <w:sz w:val="28"/>
          <w:szCs w:val="28"/>
        </w:rPr>
      </w:pPr>
    </w:p>
    <w:p w14:paraId="04EC754E" w14:textId="7E5CDC0B" w:rsidR="00CC1956" w:rsidRDefault="00CC1956" w:rsidP="00C15EED">
      <w:pPr>
        <w:rPr>
          <w:rFonts w:ascii="Times New Roman" w:hAnsi="Times New Roman" w:cs="Times New Roman"/>
          <w:sz w:val="28"/>
          <w:szCs w:val="28"/>
        </w:rPr>
      </w:pPr>
    </w:p>
    <w:p w14:paraId="4B72805D" w14:textId="02B35F0F" w:rsidR="00CC1956" w:rsidRDefault="00CC1956" w:rsidP="00C15EED">
      <w:pPr>
        <w:rPr>
          <w:rFonts w:ascii="Times New Roman" w:hAnsi="Times New Roman" w:cs="Times New Roman"/>
          <w:sz w:val="28"/>
          <w:szCs w:val="28"/>
        </w:rPr>
      </w:pPr>
    </w:p>
    <w:p w14:paraId="36526BD0" w14:textId="12FEC83C" w:rsidR="00CC1956" w:rsidRDefault="00CC1956" w:rsidP="00C15EED">
      <w:pPr>
        <w:rPr>
          <w:rFonts w:ascii="Times New Roman" w:hAnsi="Times New Roman" w:cs="Times New Roman"/>
          <w:sz w:val="28"/>
          <w:szCs w:val="28"/>
        </w:rPr>
      </w:pPr>
    </w:p>
    <w:p w14:paraId="0FE63A7A" w14:textId="43F16A45" w:rsidR="00CC1956" w:rsidRDefault="00CC1956" w:rsidP="00C15EED">
      <w:pPr>
        <w:rPr>
          <w:rFonts w:ascii="Times New Roman" w:hAnsi="Times New Roman" w:cs="Times New Roman"/>
          <w:sz w:val="28"/>
          <w:szCs w:val="28"/>
        </w:rPr>
      </w:pPr>
    </w:p>
    <w:p w14:paraId="1F86B9BA" w14:textId="0E8FD430" w:rsidR="00A906DF" w:rsidRDefault="00A906DF" w:rsidP="00C15EED">
      <w:pPr>
        <w:rPr>
          <w:rFonts w:ascii="Times New Roman" w:hAnsi="Times New Roman" w:cs="Times New Roman"/>
          <w:sz w:val="28"/>
          <w:szCs w:val="28"/>
        </w:rPr>
      </w:pPr>
    </w:p>
    <w:p w14:paraId="3ECBF115" w14:textId="77777777" w:rsidR="00A906DF" w:rsidRDefault="00A906DF" w:rsidP="00C15EED">
      <w:pPr>
        <w:rPr>
          <w:rFonts w:ascii="Times New Roman" w:hAnsi="Times New Roman" w:cs="Times New Roman"/>
          <w:sz w:val="28"/>
          <w:szCs w:val="28"/>
        </w:rPr>
      </w:pPr>
      <w:bookmarkStart w:id="0" w:name="_GoBack"/>
      <w:bookmarkEnd w:id="0"/>
    </w:p>
    <w:p w14:paraId="4A918DC7" w14:textId="77777777" w:rsidR="00CC1956" w:rsidRPr="00C15EED" w:rsidRDefault="00CC1956" w:rsidP="00C15EED">
      <w:pPr>
        <w:rPr>
          <w:rFonts w:ascii="Times New Roman" w:hAnsi="Times New Roman" w:cs="Times New Roman"/>
          <w:sz w:val="28"/>
          <w:szCs w:val="28"/>
        </w:rPr>
      </w:pPr>
    </w:p>
    <w:p w14:paraId="6504CC73" w14:textId="77777777" w:rsidR="00C15EED"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Слайд 1:</w:t>
      </w:r>
    </w:p>
    <w:p w14:paraId="3F9D2054" w14:textId="37EB9D78"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Титульный лист</w:t>
      </w:r>
    </w:p>
    <w:p w14:paraId="09EE1049" w14:textId="77777777" w:rsidR="00E52518" w:rsidRPr="00C15EED" w:rsidRDefault="00E52518" w:rsidP="00C15EED">
      <w:pPr>
        <w:rPr>
          <w:rFonts w:ascii="Times New Roman" w:hAnsi="Times New Roman" w:cs="Times New Roman"/>
          <w:sz w:val="28"/>
          <w:szCs w:val="28"/>
        </w:rPr>
      </w:pPr>
    </w:p>
    <w:p w14:paraId="0CF364DD"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2:</w:t>
      </w:r>
    </w:p>
    <w:p w14:paraId="5D38CA0E" w14:textId="01E0F002" w:rsid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Содержание</w:t>
      </w:r>
    </w:p>
    <w:p w14:paraId="2D6435AC" w14:textId="77777777" w:rsidR="00C15EED" w:rsidRPr="00C15EED" w:rsidRDefault="00C15EED" w:rsidP="00C15EED">
      <w:pPr>
        <w:rPr>
          <w:rFonts w:ascii="Times New Roman" w:hAnsi="Times New Roman" w:cs="Times New Roman"/>
          <w:sz w:val="28"/>
          <w:szCs w:val="28"/>
        </w:rPr>
      </w:pPr>
    </w:p>
    <w:p w14:paraId="4BDCCFEA" w14:textId="66AC6CFA"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3-5:</w:t>
      </w:r>
    </w:p>
    <w:p w14:paraId="19C4CC99" w14:textId="5DF512B9" w:rsidR="00E52518"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Серия устройств удаленного мониторинга SNR-ERD</w:t>
      </w:r>
    </w:p>
    <w:p w14:paraId="1DDC23CB" w14:textId="77777777" w:rsidR="00C15EED" w:rsidRPr="00C15EED" w:rsidRDefault="00C15EED" w:rsidP="00C15EED">
      <w:pPr>
        <w:rPr>
          <w:rFonts w:ascii="Times New Roman" w:hAnsi="Times New Roman" w:cs="Times New Roman"/>
          <w:sz w:val="28"/>
          <w:szCs w:val="28"/>
        </w:rPr>
      </w:pPr>
    </w:p>
    <w:p w14:paraId="2103E2AB" w14:textId="0424390A"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SNR-ERD — это целая линейка устройств, востребованных операторами связи, интеграторами автоматизированных системы, предприятиями жилищно-коммунального сектора, банковскими структурами и IT-компаниями. Устройства применяют на узлах связи, в </w:t>
      </w:r>
      <w:proofErr w:type="spellStart"/>
      <w:r w:rsidRPr="00C15EED">
        <w:rPr>
          <w:rFonts w:ascii="Times New Roman" w:hAnsi="Times New Roman" w:cs="Times New Roman"/>
          <w:sz w:val="28"/>
          <w:szCs w:val="28"/>
        </w:rPr>
        <w:t>ЦОДах</w:t>
      </w:r>
      <w:proofErr w:type="spellEnd"/>
      <w:r w:rsidRPr="00C15EED">
        <w:rPr>
          <w:rFonts w:ascii="Times New Roman" w:hAnsi="Times New Roman" w:cs="Times New Roman"/>
          <w:sz w:val="28"/>
          <w:szCs w:val="28"/>
        </w:rPr>
        <w:t>, в различных шкафах с оборудованием для автоматизации контроля среды, контроля периметра, а также при решении задач телеуправления различными нагрузками.</w:t>
      </w:r>
    </w:p>
    <w:p w14:paraId="2D1B6EF2" w14:textId="07B0A73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Приветственное слово про серию. Краткий экскурс истории от Дмитрия Полякова.</w:t>
      </w:r>
    </w:p>
    <w:p w14:paraId="107C15EE" w14:textId="77777777" w:rsidR="00E52518" w:rsidRPr="00C15EED" w:rsidRDefault="00E52518" w:rsidP="00C15EED">
      <w:pPr>
        <w:rPr>
          <w:rFonts w:ascii="Times New Roman" w:hAnsi="Times New Roman" w:cs="Times New Roman"/>
          <w:sz w:val="28"/>
          <w:szCs w:val="28"/>
        </w:rPr>
      </w:pPr>
    </w:p>
    <w:p w14:paraId="0362010A" w14:textId="1A5033C2"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6:</w:t>
      </w:r>
    </w:p>
    <w:p w14:paraId="4BC07C40" w14:textId="7CACDF43"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Введение</w:t>
      </w:r>
    </w:p>
    <w:p w14:paraId="6FFD498E"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И так перед Вами устройство SNR-ERD-4s! Давайте познакомимся с ним поближе.</w:t>
      </w:r>
    </w:p>
    <w:p w14:paraId="62FBBA6E"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ERD представляет собой аппаратно-программный комплекс на основе микроконтроллера STM32F407.</w:t>
      </w:r>
    </w:p>
    <w:p w14:paraId="6E2BF2E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Устройство оснащено блоками клеммных колодок для осуществления коммутации. </w:t>
      </w:r>
    </w:p>
    <w:p w14:paraId="03BFEE6C" w14:textId="164F2818"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br w:type="page"/>
      </w:r>
    </w:p>
    <w:p w14:paraId="75C1D4A4" w14:textId="28079310" w:rsidR="00E52518" w:rsidRPr="00C15EED" w:rsidRDefault="00E52518" w:rsidP="00C15EED">
      <w:pPr>
        <w:rPr>
          <w:rFonts w:ascii="Times New Roman" w:hAnsi="Times New Roman" w:cs="Times New Roman"/>
          <w:sz w:val="28"/>
          <w:szCs w:val="28"/>
        </w:rPr>
      </w:pPr>
    </w:p>
    <w:p w14:paraId="576A5EDC" w14:textId="2155DB65"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7-9</w:t>
      </w:r>
    </w:p>
    <w:p w14:paraId="51CEBD67" w14:textId="093C4690"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Знакомство с устройством</w:t>
      </w:r>
    </w:p>
    <w:p w14:paraId="686BBB7C" w14:textId="08046539" w:rsidR="00E52518" w:rsidRPr="00C15EED" w:rsidRDefault="00E52518" w:rsidP="00C15EED">
      <w:pPr>
        <w:rPr>
          <w:rFonts w:ascii="Times New Roman" w:hAnsi="Times New Roman" w:cs="Times New Roman"/>
          <w:sz w:val="28"/>
          <w:szCs w:val="28"/>
        </w:rPr>
      </w:pPr>
    </w:p>
    <w:p w14:paraId="11072BA2"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3-контактный разъём:</w:t>
      </w:r>
    </w:p>
    <w:p w14:paraId="5B21A9E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Порт силовой коммутации с нормально-замкнутыми и нормально-разомкнутыми контактами на базе реле. Для активной нагрузки максимальное коммутируемое напряжение – 250В, ток – 10A. </w:t>
      </w:r>
    </w:p>
    <w:p w14:paraId="357F409B"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8-контактный разъём:</w:t>
      </w:r>
    </w:p>
    <w:p w14:paraId="6DDE5DA9"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На разъеме расположены порты DIO (</w:t>
      </w:r>
      <w:proofErr w:type="spellStart"/>
      <w:r w:rsidRPr="00C15EED">
        <w:rPr>
          <w:rFonts w:ascii="Times New Roman" w:hAnsi="Times New Roman" w:cs="Times New Roman"/>
          <w:sz w:val="28"/>
          <w:szCs w:val="28"/>
        </w:rPr>
        <w:t>Digital</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Input</w:t>
      </w:r>
      <w:proofErr w:type="spellEnd"/>
      <w:r w:rsidRPr="00C15EED">
        <w:rPr>
          <w:rFonts w:ascii="Times New Roman" w:hAnsi="Times New Roman" w:cs="Times New Roman"/>
          <w:sz w:val="28"/>
          <w:szCs w:val="28"/>
        </w:rPr>
        <w:t>/</w:t>
      </w:r>
      <w:proofErr w:type="spellStart"/>
      <w:r w:rsidRPr="00C15EED">
        <w:rPr>
          <w:rFonts w:ascii="Times New Roman" w:hAnsi="Times New Roman" w:cs="Times New Roman"/>
          <w:sz w:val="28"/>
          <w:szCs w:val="28"/>
        </w:rPr>
        <w:t>Output</w:t>
      </w:r>
      <w:proofErr w:type="spellEnd"/>
      <w:r w:rsidRPr="00C15EED">
        <w:rPr>
          <w:rFonts w:ascii="Times New Roman" w:hAnsi="Times New Roman" w:cs="Times New Roman"/>
          <w:sz w:val="28"/>
          <w:szCs w:val="28"/>
        </w:rPr>
        <w:t>), порт питания внешних нагрузок и порт AO (</w:t>
      </w:r>
      <w:proofErr w:type="spellStart"/>
      <w:r w:rsidRPr="00C15EED">
        <w:rPr>
          <w:rFonts w:ascii="Times New Roman" w:hAnsi="Times New Roman" w:cs="Times New Roman"/>
          <w:sz w:val="28"/>
          <w:szCs w:val="28"/>
        </w:rPr>
        <w:t>Analog</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Output</w:t>
      </w:r>
      <w:proofErr w:type="spellEnd"/>
      <w:r w:rsidRPr="00C15EED">
        <w:rPr>
          <w:rFonts w:ascii="Times New Roman" w:hAnsi="Times New Roman" w:cs="Times New Roman"/>
          <w:sz w:val="28"/>
          <w:szCs w:val="28"/>
        </w:rPr>
        <w:t>).</w:t>
      </w:r>
    </w:p>
    <w:p w14:paraId="06BC170E"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10-контактный разъём:</w:t>
      </w:r>
    </w:p>
    <w:p w14:paraId="78CD34E5"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На разъеме сосредоточены интерфейсы связи RS-232/485, 1-wire/</w:t>
      </w:r>
      <w:proofErr w:type="spellStart"/>
      <w:r w:rsidRPr="00C15EED">
        <w:rPr>
          <w:rFonts w:ascii="Times New Roman" w:hAnsi="Times New Roman" w:cs="Times New Roman"/>
          <w:sz w:val="28"/>
          <w:szCs w:val="28"/>
        </w:rPr>
        <w:t>Single-wire</w:t>
      </w:r>
      <w:proofErr w:type="spellEnd"/>
      <w:r w:rsidRPr="00C15EED">
        <w:rPr>
          <w:rFonts w:ascii="Times New Roman" w:hAnsi="Times New Roman" w:cs="Times New Roman"/>
          <w:sz w:val="28"/>
          <w:szCs w:val="28"/>
        </w:rPr>
        <w:t>, а также порт AI (</w:t>
      </w:r>
      <w:proofErr w:type="spellStart"/>
      <w:r w:rsidRPr="00C15EED">
        <w:rPr>
          <w:rFonts w:ascii="Times New Roman" w:hAnsi="Times New Roman" w:cs="Times New Roman"/>
          <w:sz w:val="28"/>
          <w:szCs w:val="28"/>
        </w:rPr>
        <w:t>Analog</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Input</w:t>
      </w:r>
      <w:proofErr w:type="spellEnd"/>
      <w:r w:rsidRPr="00C15EED">
        <w:rPr>
          <w:rFonts w:ascii="Times New Roman" w:hAnsi="Times New Roman" w:cs="Times New Roman"/>
          <w:sz w:val="28"/>
          <w:szCs w:val="28"/>
        </w:rPr>
        <w:t>) и порт WDI (</w:t>
      </w:r>
      <w:proofErr w:type="spellStart"/>
      <w:r w:rsidRPr="00C15EED">
        <w:rPr>
          <w:rFonts w:ascii="Times New Roman" w:hAnsi="Times New Roman" w:cs="Times New Roman"/>
          <w:sz w:val="28"/>
          <w:szCs w:val="28"/>
        </w:rPr>
        <w:t>Wet</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Digital</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Input</w:t>
      </w:r>
      <w:proofErr w:type="spellEnd"/>
      <w:r w:rsidRPr="00C15EED">
        <w:rPr>
          <w:rFonts w:ascii="Times New Roman" w:hAnsi="Times New Roman" w:cs="Times New Roman"/>
          <w:sz w:val="28"/>
          <w:szCs w:val="28"/>
        </w:rPr>
        <w:t>).</w:t>
      </w:r>
    </w:p>
    <w:p w14:paraId="737339F6"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2-контактный разъём:</w:t>
      </w:r>
    </w:p>
    <w:p w14:paraId="26838D7A"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Разъем предназначен для подачи питания. Имеет встроенную защиту от смены полярности.</w:t>
      </w:r>
    </w:p>
    <w:p w14:paraId="2BABF674" w14:textId="69242B6F" w:rsidR="00E52518" w:rsidRPr="00C15EED" w:rsidRDefault="00E52518" w:rsidP="00C15EED">
      <w:pPr>
        <w:rPr>
          <w:rFonts w:ascii="Times New Roman" w:hAnsi="Times New Roman" w:cs="Times New Roman"/>
          <w:sz w:val="28"/>
          <w:szCs w:val="28"/>
        </w:rPr>
      </w:pPr>
    </w:p>
    <w:p w14:paraId="61BDE4B7"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Внимание: </w:t>
      </w:r>
    </w:p>
    <w:p w14:paraId="4CFC23E9"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На устройстве по умолчанию включен DHCP-клиент. При первом включении (или при сбросе на заводские установки) устройство выполняет поиск DHCP-сервера в течении 10 секунд. Если DHCP-сервер отсутствует, после неудачных попыток, устройство принимает заводской IP-адрес. (либо последний записанный в память). При этом в WEB-интерфейсе отобразится сообщение «Нет соединения» рядом с переключателем DHCP.</w:t>
      </w:r>
    </w:p>
    <w:p w14:paraId="2BA326C7" w14:textId="77777777" w:rsidR="00E52518" w:rsidRPr="00C15EED" w:rsidRDefault="00E52518" w:rsidP="00C15EED">
      <w:pPr>
        <w:rPr>
          <w:rFonts w:ascii="Times New Roman" w:hAnsi="Times New Roman" w:cs="Times New Roman"/>
          <w:sz w:val="28"/>
          <w:szCs w:val="28"/>
        </w:rPr>
      </w:pPr>
    </w:p>
    <w:p w14:paraId="154E538A" w14:textId="77777777" w:rsidR="00E52518" w:rsidRPr="00C15EED" w:rsidRDefault="00E52518" w:rsidP="00C15EED">
      <w:pPr>
        <w:rPr>
          <w:rFonts w:ascii="Times New Roman" w:hAnsi="Times New Roman" w:cs="Times New Roman"/>
          <w:sz w:val="28"/>
          <w:szCs w:val="28"/>
        </w:rPr>
      </w:pPr>
    </w:p>
    <w:p w14:paraId="78E78AC7" w14:textId="1D3868D6"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10:</w:t>
      </w:r>
    </w:p>
    <w:p w14:paraId="146325C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Подготовка к работе</w:t>
      </w:r>
    </w:p>
    <w:p w14:paraId="29D7FA44" w14:textId="77777777" w:rsidR="00E52518" w:rsidRPr="00C15EED" w:rsidRDefault="00E52518" w:rsidP="00C15EED">
      <w:pPr>
        <w:rPr>
          <w:rFonts w:ascii="Times New Roman" w:hAnsi="Times New Roman" w:cs="Times New Roman"/>
          <w:sz w:val="28"/>
          <w:szCs w:val="28"/>
        </w:rPr>
      </w:pPr>
    </w:p>
    <w:p w14:paraId="4279DD3A"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Подайте напряжение питания на ERD.</w:t>
      </w:r>
    </w:p>
    <w:p w14:paraId="5828CB71"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Дождитесь прекращения мигания индикатора «PWR».</w:t>
      </w:r>
    </w:p>
    <w:p w14:paraId="301191EE"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 xml:space="preserve">Подключить ERD к PC </w:t>
      </w:r>
      <w:proofErr w:type="spellStart"/>
      <w:r w:rsidRPr="00C15EED">
        <w:rPr>
          <w:rFonts w:ascii="Times New Roman" w:hAnsi="Times New Roman" w:cs="Times New Roman"/>
          <w:sz w:val="28"/>
          <w:szCs w:val="28"/>
        </w:rPr>
        <w:t>Ethernet</w:t>
      </w:r>
      <w:proofErr w:type="spellEnd"/>
      <w:r w:rsidRPr="00C15EED">
        <w:rPr>
          <w:rFonts w:ascii="Times New Roman" w:hAnsi="Times New Roman" w:cs="Times New Roman"/>
          <w:sz w:val="28"/>
          <w:szCs w:val="28"/>
        </w:rPr>
        <w:t>-кабелем и установить необходимые сетевые настройки для того, чтобы ERD и PC находились в одной подсети.</w:t>
      </w:r>
    </w:p>
    <w:p w14:paraId="2D18362C"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По умолчанию, это 192.168.15.0/24</w:t>
      </w:r>
    </w:p>
    <w:p w14:paraId="14E3003E"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Запустить на PC программу для просмотра WEB-страниц (браузер) и в адресной строке ввести IP-адрес ERD. В появившемся окне аутентификации ввести пароль. (По умолчанию </w:t>
      </w:r>
      <w:proofErr w:type="spellStart"/>
      <w:r w:rsidRPr="00C15EED">
        <w:rPr>
          <w:rFonts w:ascii="Times New Roman" w:hAnsi="Times New Roman" w:cs="Times New Roman"/>
          <w:sz w:val="28"/>
          <w:szCs w:val="28"/>
        </w:rPr>
        <w:t>public</w:t>
      </w:r>
      <w:proofErr w:type="spellEnd"/>
      <w:r w:rsidRPr="00C15EED">
        <w:rPr>
          <w:rFonts w:ascii="Times New Roman" w:hAnsi="Times New Roman" w:cs="Times New Roman"/>
          <w:sz w:val="28"/>
          <w:szCs w:val="28"/>
        </w:rPr>
        <w:t>)</w:t>
      </w:r>
    </w:p>
    <w:p w14:paraId="75977777" w14:textId="5A3616C8" w:rsidR="00E52518" w:rsidRPr="00C15EED" w:rsidRDefault="00E52518" w:rsidP="00C15EED">
      <w:pPr>
        <w:rPr>
          <w:rFonts w:ascii="Times New Roman" w:hAnsi="Times New Roman" w:cs="Times New Roman"/>
          <w:sz w:val="28"/>
          <w:szCs w:val="28"/>
        </w:rPr>
      </w:pPr>
    </w:p>
    <w:p w14:paraId="6814EA0B" w14:textId="625DCF9A"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11:</w:t>
      </w:r>
    </w:p>
    <w:p w14:paraId="43F2255B" w14:textId="02751785"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Общая информация</w:t>
      </w:r>
    </w:p>
    <w:p w14:paraId="52E96953" w14:textId="77777777" w:rsidR="00E52518" w:rsidRPr="00C15EED" w:rsidRDefault="00E52518" w:rsidP="00C15EED">
      <w:pPr>
        <w:rPr>
          <w:rFonts w:ascii="Times New Roman" w:hAnsi="Times New Roman" w:cs="Times New Roman"/>
          <w:sz w:val="28"/>
          <w:szCs w:val="28"/>
        </w:rPr>
      </w:pPr>
    </w:p>
    <w:p w14:paraId="40C9E264" w14:textId="75CE7174"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12-13:</w:t>
      </w:r>
    </w:p>
    <w:p w14:paraId="7F553927" w14:textId="0BE35F16"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Группа вкладок «Конвертер интерфейсов»</w:t>
      </w:r>
    </w:p>
    <w:p w14:paraId="5F1A1D40" w14:textId="5CCD3731"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На странице «RS-485» указываются скорость и формат фрейма для порта RS-485. Режим работы конвертера можно выбрать: «Прозрачный» или «Опрос устройств». «Опрос устройств» выбирается при подключении проводного датчика температуры, влажности, давления – SNR-RS-</w:t>
      </w:r>
      <w:proofErr w:type="spellStart"/>
      <w:r w:rsidRPr="00C15EED">
        <w:rPr>
          <w:rFonts w:ascii="Times New Roman" w:hAnsi="Times New Roman" w:cs="Times New Roman"/>
          <w:sz w:val="28"/>
          <w:szCs w:val="28"/>
        </w:rPr>
        <w:t>Sensor</w:t>
      </w:r>
      <w:proofErr w:type="spellEnd"/>
      <w:r w:rsidRPr="00C15EED">
        <w:rPr>
          <w:rFonts w:ascii="Times New Roman" w:hAnsi="Times New Roman" w:cs="Times New Roman"/>
          <w:sz w:val="28"/>
          <w:szCs w:val="28"/>
        </w:rPr>
        <w:t>-H/T/P или счетчика импульсов SNR-RS-Counter-8i.</w:t>
      </w:r>
    </w:p>
    <w:p w14:paraId="47CB2AEB" w14:textId="583A4439" w:rsidR="00E52518" w:rsidRPr="00C15EED" w:rsidRDefault="00E52518" w:rsidP="00C15EED">
      <w:pPr>
        <w:rPr>
          <w:rFonts w:ascii="Times New Roman" w:hAnsi="Times New Roman" w:cs="Times New Roman"/>
          <w:sz w:val="28"/>
          <w:szCs w:val="28"/>
        </w:rPr>
      </w:pPr>
    </w:p>
    <w:p w14:paraId="33279237"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На странице «RS-232» указываются скорость и формат фрейма для порта RS-232. Режим работы конвертера можно выбрать: «Прозрачный» или «Контроль параметров UPS». «Контроль параметров UPS» выбирается при подключении USP, работающим по протоколу «</w:t>
      </w:r>
      <w:proofErr w:type="spellStart"/>
      <w:r w:rsidRPr="00C15EED">
        <w:rPr>
          <w:rFonts w:ascii="Times New Roman" w:hAnsi="Times New Roman" w:cs="Times New Roman"/>
          <w:sz w:val="28"/>
          <w:szCs w:val="28"/>
        </w:rPr>
        <w:t>Megatec</w:t>
      </w:r>
      <w:proofErr w:type="spellEnd"/>
      <w:r w:rsidRPr="00C15EED">
        <w:rPr>
          <w:rFonts w:ascii="Times New Roman" w:hAnsi="Times New Roman" w:cs="Times New Roman"/>
          <w:sz w:val="28"/>
          <w:szCs w:val="28"/>
        </w:rPr>
        <w:t xml:space="preserve">» или «APC </w:t>
      </w:r>
      <w:proofErr w:type="spellStart"/>
      <w:r w:rsidRPr="00C15EED">
        <w:rPr>
          <w:rFonts w:ascii="Times New Roman" w:hAnsi="Times New Roman" w:cs="Times New Roman"/>
          <w:sz w:val="28"/>
          <w:szCs w:val="28"/>
        </w:rPr>
        <w:t>Smart</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protocol</w:t>
      </w:r>
      <w:proofErr w:type="spellEnd"/>
      <w:r w:rsidRPr="00C15EED">
        <w:rPr>
          <w:rFonts w:ascii="Times New Roman" w:hAnsi="Times New Roman" w:cs="Times New Roman"/>
          <w:sz w:val="28"/>
          <w:szCs w:val="28"/>
        </w:rPr>
        <w:t>».</w:t>
      </w:r>
    </w:p>
    <w:p w14:paraId="3303D0F0" w14:textId="3473526B" w:rsidR="00E52518" w:rsidRPr="00C15EED" w:rsidRDefault="00E52518" w:rsidP="00C15EED">
      <w:pPr>
        <w:rPr>
          <w:rFonts w:ascii="Times New Roman" w:hAnsi="Times New Roman" w:cs="Times New Roman"/>
          <w:sz w:val="28"/>
          <w:szCs w:val="28"/>
        </w:rPr>
      </w:pPr>
    </w:p>
    <w:p w14:paraId="18B6A0C7" w14:textId="13FBED26"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14-16</w:t>
      </w:r>
    </w:p>
    <w:p w14:paraId="108818B8" w14:textId="2CC390DB"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Группа вкладок «Порты I/O»</w:t>
      </w:r>
    </w:p>
    <w:p w14:paraId="729D4431"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На странице «Входы» отображаются состояния дискретных входов и «Датчика фазы», а также счетчики срабатываний. На этой странице можно изменить названия входов на название подключённых датчиков, настроить оповещения о срабатывании и сбросить счетчики. </w:t>
      </w:r>
    </w:p>
    <w:p w14:paraId="164DFAC6"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Для того чтобы включить оповещение о срабатывании необходимо кликнуть на красную кнопку напротив нужного входа, а затем кликнуть кнопку «Принять».</w:t>
      </w:r>
    </w:p>
    <w:p w14:paraId="489A31DB"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Для сброса счетчика необходимо кликнуть в кружок около нужного счетчика, а затем кликнуть кнопку «Принять».</w:t>
      </w:r>
    </w:p>
    <w:p w14:paraId="59754760" w14:textId="0340217E" w:rsidR="00E52518" w:rsidRPr="00C15EED" w:rsidRDefault="00E52518" w:rsidP="00C15EED">
      <w:pPr>
        <w:rPr>
          <w:rFonts w:ascii="Times New Roman" w:hAnsi="Times New Roman" w:cs="Times New Roman"/>
          <w:sz w:val="28"/>
          <w:szCs w:val="28"/>
        </w:rPr>
      </w:pPr>
    </w:p>
    <w:p w14:paraId="4E519CAA" w14:textId="77777777" w:rsidR="00E52518" w:rsidRPr="00C15EED" w:rsidRDefault="00E52518" w:rsidP="00C15EED">
      <w:pPr>
        <w:rPr>
          <w:rFonts w:ascii="Times New Roman" w:hAnsi="Times New Roman" w:cs="Times New Roman"/>
          <w:sz w:val="28"/>
          <w:szCs w:val="28"/>
        </w:rPr>
      </w:pPr>
    </w:p>
    <w:p w14:paraId="41310F88" w14:textId="1610AEE1"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На странице «Выходы» можно изменить названия выходов на название подключённых устройств, включить/отключить выход или реле, настроить тип </w:t>
      </w:r>
      <w:r w:rsidR="00C15EED" w:rsidRPr="00C15EED">
        <w:rPr>
          <w:rFonts w:ascii="Times New Roman" w:hAnsi="Times New Roman" w:cs="Times New Roman"/>
          <w:sz w:val="28"/>
          <w:szCs w:val="28"/>
        </w:rPr>
        <w:t>выхода (</w:t>
      </w:r>
      <w:r w:rsidRPr="00C15EED">
        <w:rPr>
          <w:rFonts w:ascii="Times New Roman" w:hAnsi="Times New Roman" w:cs="Times New Roman"/>
          <w:sz w:val="28"/>
          <w:szCs w:val="28"/>
        </w:rPr>
        <w:t xml:space="preserve">Нормально-замкнутый, Нормально-разомкнутый), указать время перезагрузки выхода и перезагрузить выход. </w:t>
      </w:r>
    </w:p>
    <w:p w14:paraId="122DB60A"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Для перезагрузки выхода необходимо кликнуть в кружок около нужного выхода, а затем кликнуть кнопку «Принять».</w:t>
      </w:r>
    </w:p>
    <w:p w14:paraId="4FD1000A" w14:textId="38DC88D2" w:rsidR="00E52518" w:rsidRPr="00C15EED" w:rsidRDefault="00E52518" w:rsidP="00C15EED">
      <w:pPr>
        <w:rPr>
          <w:rFonts w:ascii="Times New Roman" w:hAnsi="Times New Roman" w:cs="Times New Roman"/>
          <w:sz w:val="28"/>
          <w:szCs w:val="28"/>
        </w:rPr>
      </w:pPr>
    </w:p>
    <w:p w14:paraId="297AF701"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На странице «Порт ADC IN» можно настроить масштабирования показаний за счет указания умножения и смещения, указать единицы измерения и указать минимальное и максимальное критическое значение для отправки оповещения при его достижении. В поле “Гистерезис” задается отклонение показаний от максимального критического значения, при которых показания будут считаться нормальными. </w:t>
      </w:r>
    </w:p>
    <w:p w14:paraId="6D62B668"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Подробнее об уведомлениях: если показания больше, чем максимальное критическое значение, то отправляется уведомления о критическом значении. После этого, если показания стали меньше, чем максимальное критическое значение минус гистерезис, то отправляется уведомление о нормальных показаниях. То же правило актуально и для минимального критического значения.</w:t>
      </w:r>
    </w:p>
    <w:p w14:paraId="7F79A3B9" w14:textId="04293675" w:rsidR="00E52518" w:rsidRPr="00C15EED" w:rsidRDefault="00E52518" w:rsidP="00C15EED">
      <w:pPr>
        <w:rPr>
          <w:rFonts w:ascii="Times New Roman" w:hAnsi="Times New Roman" w:cs="Times New Roman"/>
          <w:sz w:val="28"/>
          <w:szCs w:val="28"/>
        </w:rPr>
      </w:pPr>
    </w:p>
    <w:p w14:paraId="3C1AEC30" w14:textId="77777777" w:rsidR="00E52518" w:rsidRPr="00C15EED" w:rsidRDefault="00E52518" w:rsidP="00C15EED">
      <w:pPr>
        <w:rPr>
          <w:rFonts w:ascii="Times New Roman" w:hAnsi="Times New Roman" w:cs="Times New Roman"/>
          <w:sz w:val="28"/>
          <w:szCs w:val="28"/>
        </w:rPr>
      </w:pPr>
    </w:p>
    <w:p w14:paraId="0233608E" w14:textId="77777777" w:rsidR="00E52518" w:rsidRPr="00C15EED" w:rsidRDefault="00E52518" w:rsidP="00C15EED">
      <w:pPr>
        <w:rPr>
          <w:rFonts w:ascii="Times New Roman" w:hAnsi="Times New Roman" w:cs="Times New Roman"/>
          <w:sz w:val="28"/>
          <w:szCs w:val="28"/>
        </w:rPr>
      </w:pPr>
    </w:p>
    <w:p w14:paraId="64C74945" w14:textId="77777777" w:rsidR="00E52518" w:rsidRPr="00C15EED" w:rsidRDefault="00E52518" w:rsidP="00C15EED">
      <w:pPr>
        <w:rPr>
          <w:rFonts w:ascii="Times New Roman" w:hAnsi="Times New Roman" w:cs="Times New Roman"/>
          <w:sz w:val="28"/>
          <w:szCs w:val="28"/>
        </w:rPr>
      </w:pPr>
    </w:p>
    <w:p w14:paraId="4C52D66D" w14:textId="0C50B6C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17:</w:t>
      </w:r>
    </w:p>
    <w:p w14:paraId="2FD97255" w14:textId="1911A184" w:rsidR="00E52518" w:rsidRPr="00C15EED" w:rsidRDefault="00E52518"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Web</w:t>
      </w:r>
      <w:proofErr w:type="spellEnd"/>
      <w:r w:rsidRPr="00C15EED">
        <w:rPr>
          <w:rFonts w:ascii="Times New Roman" w:hAnsi="Times New Roman" w:cs="Times New Roman"/>
          <w:sz w:val="28"/>
          <w:szCs w:val="28"/>
        </w:rPr>
        <w:t>-страница «Мониторинг UPS»</w:t>
      </w:r>
    </w:p>
    <w:p w14:paraId="79039C4F"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На странице «Параметры UPS» содержатся данные о подключенном УПС к интерфейсу RS-232, работающим по протоколу «</w:t>
      </w:r>
      <w:proofErr w:type="spellStart"/>
      <w:r w:rsidRPr="00C15EED">
        <w:rPr>
          <w:rFonts w:ascii="Times New Roman" w:hAnsi="Times New Roman" w:cs="Times New Roman"/>
          <w:sz w:val="28"/>
          <w:szCs w:val="28"/>
        </w:rPr>
        <w:t>Megatec</w:t>
      </w:r>
      <w:proofErr w:type="spellEnd"/>
      <w:r w:rsidRPr="00C15EED">
        <w:rPr>
          <w:rFonts w:ascii="Times New Roman" w:hAnsi="Times New Roman" w:cs="Times New Roman"/>
          <w:sz w:val="28"/>
          <w:szCs w:val="28"/>
        </w:rPr>
        <w:t xml:space="preserve">» или «APC </w:t>
      </w:r>
      <w:proofErr w:type="spellStart"/>
      <w:r w:rsidRPr="00C15EED">
        <w:rPr>
          <w:rFonts w:ascii="Times New Roman" w:hAnsi="Times New Roman" w:cs="Times New Roman"/>
          <w:sz w:val="28"/>
          <w:szCs w:val="28"/>
        </w:rPr>
        <w:t>Smart</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protocol</w:t>
      </w:r>
      <w:proofErr w:type="spellEnd"/>
      <w:r w:rsidRPr="00C15EED">
        <w:rPr>
          <w:rFonts w:ascii="Times New Roman" w:hAnsi="Times New Roman" w:cs="Times New Roman"/>
          <w:sz w:val="28"/>
          <w:szCs w:val="28"/>
        </w:rPr>
        <w:t>». С периодичностью в одну секунду ERD-4 запрашивает параметры UPS. Данные доступны по SNMP в соответствующих OID. При изменении статуса UPS. Устройство отсылает SNMP-</w:t>
      </w:r>
      <w:proofErr w:type="spellStart"/>
      <w:r w:rsidRPr="00C15EED">
        <w:rPr>
          <w:rFonts w:ascii="Times New Roman" w:hAnsi="Times New Roman" w:cs="Times New Roman"/>
          <w:sz w:val="28"/>
          <w:szCs w:val="28"/>
        </w:rPr>
        <w:t>trap</w:t>
      </w:r>
      <w:proofErr w:type="spellEnd"/>
      <w:r w:rsidRPr="00C15EED">
        <w:rPr>
          <w:rFonts w:ascii="Times New Roman" w:hAnsi="Times New Roman" w:cs="Times New Roman"/>
          <w:sz w:val="28"/>
          <w:szCs w:val="28"/>
        </w:rPr>
        <w:t>/</w:t>
      </w:r>
      <w:proofErr w:type="spellStart"/>
      <w:r w:rsidRPr="00C15EED">
        <w:rPr>
          <w:rFonts w:ascii="Times New Roman" w:hAnsi="Times New Roman" w:cs="Times New Roman"/>
          <w:sz w:val="28"/>
          <w:szCs w:val="28"/>
        </w:rPr>
        <w:t>email</w:t>
      </w:r>
      <w:proofErr w:type="spellEnd"/>
      <w:r w:rsidRPr="00C15EED">
        <w:rPr>
          <w:rFonts w:ascii="Times New Roman" w:hAnsi="Times New Roman" w:cs="Times New Roman"/>
          <w:sz w:val="28"/>
          <w:szCs w:val="28"/>
        </w:rPr>
        <w:t>/SMS/PUSH/MQTT сообщение.</w:t>
      </w:r>
    </w:p>
    <w:p w14:paraId="4A4C4ABE" w14:textId="77777777" w:rsidR="00E52518" w:rsidRPr="00C15EED" w:rsidRDefault="00E52518" w:rsidP="00C15EED">
      <w:pPr>
        <w:rPr>
          <w:rFonts w:ascii="Times New Roman" w:hAnsi="Times New Roman" w:cs="Times New Roman"/>
          <w:sz w:val="28"/>
          <w:szCs w:val="28"/>
        </w:rPr>
      </w:pPr>
    </w:p>
    <w:p w14:paraId="48C79B78" w14:textId="6BDC341C"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 </w:t>
      </w:r>
    </w:p>
    <w:p w14:paraId="4168F358" w14:textId="1CD4639F" w:rsidR="00E52518" w:rsidRDefault="00E52518"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Слайд 18</w:t>
      </w:r>
    </w:p>
    <w:p w14:paraId="1AFE9A7D" w14:textId="075DE34B" w:rsidR="00C15EED" w:rsidRPr="00C15EED" w:rsidRDefault="00C15EED" w:rsidP="00C15EED">
      <w:pPr>
        <w:rPr>
          <w:rFonts w:ascii="Times New Roman" w:hAnsi="Times New Roman" w:cs="Times New Roman"/>
          <w:sz w:val="28"/>
          <w:szCs w:val="28"/>
        </w:rPr>
      </w:pPr>
      <w:r>
        <w:rPr>
          <w:rFonts w:ascii="Times New Roman" w:hAnsi="Times New Roman" w:cs="Times New Roman"/>
          <w:sz w:val="28"/>
          <w:szCs w:val="28"/>
        </w:rPr>
        <w:t>Сервисы</w:t>
      </w:r>
    </w:p>
    <w:p w14:paraId="7A2E69E1"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На страницах группы вкладок «Сервисы» задаются настройки служебных функций устройства:</w:t>
      </w:r>
    </w:p>
    <w:p w14:paraId="61A0E3FB"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 Страница «Планировщик»: расписание автоматического выполнения отложенных заданий.</w:t>
      </w:r>
    </w:p>
    <w:p w14:paraId="74570F2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 Страница «Сетевая диагностика»: настройка функции отслеживания работоспособности оборудования.</w:t>
      </w:r>
    </w:p>
    <w:p w14:paraId="4AECB4B0"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 Страница «Синхронная работа»: настройка синхронной работы с аналогичным устройством.</w:t>
      </w:r>
    </w:p>
    <w:p w14:paraId="75DCB141"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 Страница «Резервное питание».</w:t>
      </w:r>
    </w:p>
    <w:p w14:paraId="2E890B57"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 Страница «ПИД-регулятор»: настройка функции ПИД-регулятора.</w:t>
      </w:r>
    </w:p>
    <w:p w14:paraId="5A84E4D7"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 Страница «Термостат»: настройка функции Термостата.</w:t>
      </w:r>
    </w:p>
    <w:p w14:paraId="374BFCF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 Страница «Гигростат»: настройка функции Гигростата.</w:t>
      </w:r>
    </w:p>
    <w:p w14:paraId="7933BEE1"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 Страница «</w:t>
      </w:r>
      <w:proofErr w:type="spellStart"/>
      <w:r w:rsidRPr="00C15EED">
        <w:rPr>
          <w:rFonts w:ascii="Times New Roman" w:hAnsi="Times New Roman" w:cs="Times New Roman"/>
          <w:sz w:val="28"/>
          <w:szCs w:val="28"/>
        </w:rPr>
        <w:t>Гидролок</w:t>
      </w:r>
      <w:proofErr w:type="spellEnd"/>
      <w:r w:rsidRPr="00C15EED">
        <w:rPr>
          <w:rFonts w:ascii="Times New Roman" w:hAnsi="Times New Roman" w:cs="Times New Roman"/>
          <w:sz w:val="28"/>
          <w:szCs w:val="28"/>
        </w:rPr>
        <w:t xml:space="preserve">»: настройка функции </w:t>
      </w:r>
      <w:proofErr w:type="spellStart"/>
      <w:r w:rsidRPr="00C15EED">
        <w:rPr>
          <w:rFonts w:ascii="Times New Roman" w:hAnsi="Times New Roman" w:cs="Times New Roman"/>
          <w:sz w:val="28"/>
          <w:szCs w:val="28"/>
        </w:rPr>
        <w:t>Гидролока</w:t>
      </w:r>
      <w:proofErr w:type="spellEnd"/>
      <w:r w:rsidRPr="00C15EED">
        <w:rPr>
          <w:rFonts w:ascii="Times New Roman" w:hAnsi="Times New Roman" w:cs="Times New Roman"/>
          <w:sz w:val="28"/>
          <w:szCs w:val="28"/>
        </w:rPr>
        <w:t>.</w:t>
      </w:r>
    </w:p>
    <w:p w14:paraId="512EBE51"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w:t>
      </w:r>
    </w:p>
    <w:p w14:paraId="0947F794"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Более подробно </w:t>
      </w:r>
      <w:proofErr w:type="gramStart"/>
      <w:r w:rsidRPr="00C15EED">
        <w:rPr>
          <w:rFonts w:ascii="Times New Roman" w:hAnsi="Times New Roman" w:cs="Times New Roman"/>
          <w:sz w:val="28"/>
          <w:szCs w:val="28"/>
        </w:rPr>
        <w:t>с  функционалом</w:t>
      </w:r>
      <w:proofErr w:type="gramEnd"/>
      <w:r w:rsidRPr="00C15EED">
        <w:rPr>
          <w:rFonts w:ascii="Times New Roman" w:hAnsi="Times New Roman" w:cs="Times New Roman"/>
          <w:sz w:val="28"/>
          <w:szCs w:val="28"/>
        </w:rPr>
        <w:t xml:space="preserve"> сервисов, можно ознакомится в инструкции:</w:t>
      </w:r>
    </w:p>
    <w:p w14:paraId="28F1AD8D" w14:textId="77777777" w:rsidR="00E52518" w:rsidRPr="00C15EED" w:rsidRDefault="00A906DF" w:rsidP="00C15EED">
      <w:pPr>
        <w:rPr>
          <w:rFonts w:ascii="Times New Roman" w:hAnsi="Times New Roman" w:cs="Times New Roman"/>
          <w:sz w:val="28"/>
          <w:szCs w:val="28"/>
        </w:rPr>
      </w:pPr>
      <w:hyperlink r:id="rId5" w:history="1">
        <w:r w:rsidR="00E52518" w:rsidRPr="00C15EED">
          <w:rPr>
            <w:rStyle w:val="a4"/>
            <w:rFonts w:ascii="Times New Roman" w:hAnsi="Times New Roman" w:cs="Times New Roman"/>
            <w:sz w:val="28"/>
            <w:szCs w:val="28"/>
          </w:rPr>
          <w:t>http://data.nag.ru/SNR%20ERD/SNR-ERD-4/Documents/Manual%20SNR-ERD-4.pdf</w:t>
        </w:r>
      </w:hyperlink>
      <w:r w:rsidR="00E52518" w:rsidRPr="00C15EED">
        <w:rPr>
          <w:rFonts w:ascii="Times New Roman" w:hAnsi="Times New Roman" w:cs="Times New Roman"/>
          <w:sz w:val="28"/>
          <w:szCs w:val="28"/>
        </w:rPr>
        <w:t xml:space="preserve"> </w:t>
      </w:r>
    </w:p>
    <w:p w14:paraId="1A5421E4" w14:textId="531C6BBA" w:rsidR="00E52518" w:rsidRPr="00C15EED" w:rsidRDefault="00E52518" w:rsidP="00C15EED">
      <w:pPr>
        <w:rPr>
          <w:rFonts w:ascii="Times New Roman" w:hAnsi="Times New Roman" w:cs="Times New Roman"/>
          <w:sz w:val="28"/>
          <w:szCs w:val="28"/>
        </w:rPr>
      </w:pPr>
    </w:p>
    <w:p w14:paraId="09F4E7BA" w14:textId="77777777" w:rsidR="00E52518" w:rsidRPr="00C15EED" w:rsidRDefault="00E52518" w:rsidP="00C15EED">
      <w:pPr>
        <w:rPr>
          <w:rFonts w:ascii="Times New Roman" w:hAnsi="Times New Roman" w:cs="Times New Roman"/>
          <w:sz w:val="28"/>
          <w:szCs w:val="28"/>
        </w:rPr>
      </w:pPr>
    </w:p>
    <w:p w14:paraId="28A4E246" w14:textId="7627D2E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19:</w:t>
      </w:r>
    </w:p>
    <w:p w14:paraId="1915892D"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Обновление ПО </w:t>
      </w:r>
      <w:proofErr w:type="spellStart"/>
      <w:r w:rsidRPr="00C15EED">
        <w:rPr>
          <w:rFonts w:ascii="Times New Roman" w:hAnsi="Times New Roman" w:cs="Times New Roman"/>
          <w:sz w:val="28"/>
          <w:szCs w:val="28"/>
        </w:rPr>
        <w:t>по</w:t>
      </w:r>
      <w:proofErr w:type="spellEnd"/>
      <w:r w:rsidRPr="00C15EED">
        <w:rPr>
          <w:rFonts w:ascii="Times New Roman" w:hAnsi="Times New Roman" w:cs="Times New Roman"/>
          <w:sz w:val="28"/>
          <w:szCs w:val="28"/>
        </w:rPr>
        <w:t xml:space="preserve"> средствам WEB</w:t>
      </w:r>
    </w:p>
    <w:p w14:paraId="3A967C6F"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Перед началом с работы с устройством, скачаем всё что нам понадобится в процессе.</w:t>
      </w:r>
    </w:p>
    <w:p w14:paraId="3A308E3C"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Всё необходимое размещено папке: </w:t>
      </w:r>
      <w:hyperlink r:id="rId6" w:history="1">
        <w:r w:rsidRPr="00C15EED">
          <w:rPr>
            <w:rStyle w:val="a4"/>
            <w:rFonts w:ascii="Times New Roman" w:hAnsi="Times New Roman" w:cs="Times New Roman"/>
            <w:sz w:val="28"/>
            <w:szCs w:val="28"/>
          </w:rPr>
          <w:t>http</w:t>
        </w:r>
      </w:hyperlink>
      <w:hyperlink r:id="rId7" w:history="1">
        <w:r w:rsidRPr="00C15EED">
          <w:rPr>
            <w:rStyle w:val="a4"/>
            <w:rFonts w:ascii="Times New Roman" w:hAnsi="Times New Roman" w:cs="Times New Roman"/>
            <w:sz w:val="28"/>
            <w:szCs w:val="28"/>
          </w:rPr>
          <w:t>://data.nag.ru/SNR%20ERD/ERD-Academy%202019</w:t>
        </w:r>
      </w:hyperlink>
      <w:hyperlink r:id="rId8" w:history="1">
        <w:r w:rsidRPr="00C15EED">
          <w:rPr>
            <w:rStyle w:val="a4"/>
            <w:rFonts w:ascii="Times New Roman" w:hAnsi="Times New Roman" w:cs="Times New Roman"/>
            <w:sz w:val="28"/>
            <w:szCs w:val="28"/>
          </w:rPr>
          <w:t>/</w:t>
        </w:r>
      </w:hyperlink>
    </w:p>
    <w:p w14:paraId="73CD5A74"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Выполним откат программного обеспечения ERD по средствам WEB интерфейса</w:t>
      </w:r>
    </w:p>
    <w:p w14:paraId="2813F8FF"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Для отката воспользуемся прошивкой firmware_ERD-4 v1.7.bin</w:t>
      </w:r>
    </w:p>
    <w:p w14:paraId="214414FF"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Последующее обновление осуществим по средствам протокола TFTP.</w:t>
      </w:r>
    </w:p>
    <w:p w14:paraId="0AA0972A" w14:textId="37E57476"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В качестве актуальной версии ПО, будем использовать firmware_ERD-4 v1.11.1.bin</w:t>
      </w:r>
    </w:p>
    <w:p w14:paraId="7D3F9621" w14:textId="5ECD7223"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На странице «Обновление ПО» отображаются версия прошивки устройства (</w:t>
      </w:r>
      <w:proofErr w:type="spellStart"/>
      <w:r w:rsidRPr="00C15EED">
        <w:rPr>
          <w:rFonts w:ascii="Times New Roman" w:hAnsi="Times New Roman" w:cs="Times New Roman"/>
          <w:sz w:val="28"/>
          <w:szCs w:val="28"/>
        </w:rPr>
        <w:t>firmware</w:t>
      </w:r>
      <w:proofErr w:type="spellEnd"/>
      <w:r w:rsidRPr="00C15EED">
        <w:rPr>
          <w:rFonts w:ascii="Times New Roman" w:hAnsi="Times New Roman" w:cs="Times New Roman"/>
          <w:sz w:val="28"/>
          <w:szCs w:val="28"/>
        </w:rPr>
        <w:t>), версия загрузчика (</w:t>
      </w:r>
      <w:proofErr w:type="spellStart"/>
      <w:r w:rsidRPr="00C15EED">
        <w:rPr>
          <w:rFonts w:ascii="Times New Roman" w:hAnsi="Times New Roman" w:cs="Times New Roman"/>
          <w:sz w:val="28"/>
          <w:szCs w:val="28"/>
        </w:rPr>
        <w:t>Bootloader</w:t>
      </w:r>
      <w:proofErr w:type="spellEnd"/>
      <w:r w:rsidRPr="00C15EED">
        <w:rPr>
          <w:rFonts w:ascii="Times New Roman" w:hAnsi="Times New Roman" w:cs="Times New Roman"/>
          <w:sz w:val="28"/>
          <w:szCs w:val="28"/>
        </w:rPr>
        <w:t>), также ревизия платы устройства. Так же на этой странице можно обновить прошивку устройства.</w:t>
      </w:r>
    </w:p>
    <w:p w14:paraId="4291B402" w14:textId="77777777" w:rsidR="00E52518" w:rsidRPr="00C15EED" w:rsidRDefault="00E52518" w:rsidP="00C15EED">
      <w:pPr>
        <w:rPr>
          <w:rFonts w:ascii="Times New Roman" w:hAnsi="Times New Roman" w:cs="Times New Roman"/>
          <w:sz w:val="28"/>
          <w:szCs w:val="28"/>
        </w:rPr>
      </w:pPr>
    </w:p>
    <w:p w14:paraId="0EE66592" w14:textId="77777777" w:rsidR="00E52518" w:rsidRPr="00C15EED" w:rsidRDefault="00E52518" w:rsidP="00C15EED">
      <w:pPr>
        <w:rPr>
          <w:rFonts w:ascii="Times New Roman" w:hAnsi="Times New Roman" w:cs="Times New Roman"/>
          <w:sz w:val="28"/>
          <w:szCs w:val="28"/>
        </w:rPr>
      </w:pPr>
    </w:p>
    <w:p w14:paraId="696D6119" w14:textId="77777777" w:rsidR="00E52518" w:rsidRPr="00C15EED" w:rsidRDefault="00E52518" w:rsidP="00C15EED">
      <w:pPr>
        <w:rPr>
          <w:rFonts w:ascii="Times New Roman" w:hAnsi="Times New Roman" w:cs="Times New Roman"/>
          <w:sz w:val="28"/>
          <w:szCs w:val="28"/>
        </w:rPr>
      </w:pPr>
    </w:p>
    <w:p w14:paraId="06F47620" w14:textId="6D694201"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20:</w:t>
      </w:r>
    </w:p>
    <w:p w14:paraId="6B646F02" w14:textId="7A1604EA"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Обновление ПО </w:t>
      </w:r>
      <w:proofErr w:type="spellStart"/>
      <w:r w:rsidRPr="00C15EED">
        <w:rPr>
          <w:rFonts w:ascii="Times New Roman" w:hAnsi="Times New Roman" w:cs="Times New Roman"/>
          <w:sz w:val="28"/>
          <w:szCs w:val="28"/>
        </w:rPr>
        <w:t>по</w:t>
      </w:r>
      <w:proofErr w:type="spellEnd"/>
      <w:r w:rsidRPr="00C15EED">
        <w:rPr>
          <w:rFonts w:ascii="Times New Roman" w:hAnsi="Times New Roman" w:cs="Times New Roman"/>
          <w:sz w:val="28"/>
          <w:szCs w:val="28"/>
        </w:rPr>
        <w:t xml:space="preserve"> средствам WEB</w:t>
      </w:r>
    </w:p>
    <w:p w14:paraId="39C77C38" w14:textId="34F549E2" w:rsidR="00E52518" w:rsidRPr="00C15EED" w:rsidRDefault="00E52518" w:rsidP="00C15EED">
      <w:pPr>
        <w:rPr>
          <w:rFonts w:ascii="Times New Roman" w:hAnsi="Times New Roman" w:cs="Times New Roman"/>
          <w:sz w:val="28"/>
          <w:szCs w:val="28"/>
        </w:rPr>
      </w:pPr>
    </w:p>
    <w:p w14:paraId="330D6B8F"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ERD позволяет обновить прошивку по TFTP протоколу с помощью программы – TFTP-клиента. Для обновления прошивки по протоколу TFTP необходимо:</w:t>
      </w:r>
    </w:p>
    <w:p w14:paraId="24E421EB"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В программе – TFTP-клиенте указать файл прошивки на диске.</w:t>
      </w:r>
    </w:p>
    <w:p w14:paraId="5EF60D76"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2. Ввести IP адрес устройства в качестве </w:t>
      </w:r>
      <w:proofErr w:type="spellStart"/>
      <w:r w:rsidRPr="00C15EED">
        <w:rPr>
          <w:rFonts w:ascii="Times New Roman" w:hAnsi="Times New Roman" w:cs="Times New Roman"/>
          <w:sz w:val="28"/>
          <w:szCs w:val="28"/>
        </w:rPr>
        <w:t>Host’а</w:t>
      </w:r>
      <w:proofErr w:type="spellEnd"/>
      <w:r w:rsidRPr="00C15EED">
        <w:rPr>
          <w:rFonts w:ascii="Times New Roman" w:hAnsi="Times New Roman" w:cs="Times New Roman"/>
          <w:sz w:val="28"/>
          <w:szCs w:val="28"/>
        </w:rPr>
        <w:t xml:space="preserve"> (сервера).</w:t>
      </w:r>
    </w:p>
    <w:p w14:paraId="206F4096"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3. Указать порт для подключения «69».</w:t>
      </w:r>
    </w:p>
    <w:p w14:paraId="670D705D"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4. Нажать соответствующую кнопку загрузки файла на сервер.</w:t>
      </w:r>
    </w:p>
    <w:p w14:paraId="099C90A1" w14:textId="3DA7BAB5"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5. Будет выполнена прошивка устройства до версии 1.11.1</w:t>
      </w:r>
    </w:p>
    <w:p w14:paraId="66B27663" w14:textId="67749C7D" w:rsidR="00E52518" w:rsidRPr="00C15EED" w:rsidRDefault="00E52518" w:rsidP="00C15EED">
      <w:pPr>
        <w:rPr>
          <w:rFonts w:ascii="Times New Roman" w:hAnsi="Times New Roman" w:cs="Times New Roman"/>
          <w:sz w:val="28"/>
          <w:szCs w:val="28"/>
        </w:rPr>
      </w:pPr>
    </w:p>
    <w:p w14:paraId="789F270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В качестве примера представлена свободно распространяемая программа «</w:t>
      </w:r>
      <w:proofErr w:type="spellStart"/>
      <w:r w:rsidRPr="00C15EED">
        <w:rPr>
          <w:rFonts w:ascii="Times New Roman" w:hAnsi="Times New Roman" w:cs="Times New Roman"/>
          <w:sz w:val="28"/>
          <w:szCs w:val="28"/>
        </w:rPr>
        <w:t>Tftpd</w:t>
      </w:r>
      <w:proofErr w:type="spellEnd"/>
      <w:r w:rsidRPr="00C15EED">
        <w:rPr>
          <w:rFonts w:ascii="Times New Roman" w:hAnsi="Times New Roman" w:cs="Times New Roman"/>
          <w:sz w:val="28"/>
          <w:szCs w:val="28"/>
        </w:rPr>
        <w:t>», в которой:</w:t>
      </w:r>
    </w:p>
    <w:p w14:paraId="0CA8845F"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В поле «</w:t>
      </w:r>
      <w:proofErr w:type="spellStart"/>
      <w:r w:rsidRPr="00C15EED">
        <w:rPr>
          <w:rFonts w:ascii="Times New Roman" w:hAnsi="Times New Roman" w:cs="Times New Roman"/>
          <w:sz w:val="28"/>
          <w:szCs w:val="28"/>
        </w:rPr>
        <w:t>Host</w:t>
      </w:r>
      <w:proofErr w:type="spellEnd"/>
      <w:r w:rsidRPr="00C15EED">
        <w:rPr>
          <w:rFonts w:ascii="Times New Roman" w:hAnsi="Times New Roman" w:cs="Times New Roman"/>
          <w:sz w:val="28"/>
          <w:szCs w:val="28"/>
        </w:rPr>
        <w:t>» указан IP адрес устройства</w:t>
      </w:r>
    </w:p>
    <w:p w14:paraId="37EAE1BE"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В </w:t>
      </w:r>
      <w:proofErr w:type="spellStart"/>
      <w:proofErr w:type="gramStart"/>
      <w:r w:rsidRPr="00C15EED">
        <w:rPr>
          <w:rFonts w:ascii="Times New Roman" w:hAnsi="Times New Roman" w:cs="Times New Roman"/>
          <w:sz w:val="28"/>
          <w:szCs w:val="28"/>
        </w:rPr>
        <w:t>поле«</w:t>
      </w:r>
      <w:proofErr w:type="gramEnd"/>
      <w:r w:rsidRPr="00C15EED">
        <w:rPr>
          <w:rFonts w:ascii="Times New Roman" w:hAnsi="Times New Roman" w:cs="Times New Roman"/>
          <w:sz w:val="28"/>
          <w:szCs w:val="28"/>
        </w:rPr>
        <w:t>Port</w:t>
      </w:r>
      <w:proofErr w:type="spellEnd"/>
      <w:r w:rsidRPr="00C15EED">
        <w:rPr>
          <w:rFonts w:ascii="Times New Roman" w:hAnsi="Times New Roman" w:cs="Times New Roman"/>
          <w:sz w:val="28"/>
          <w:szCs w:val="28"/>
        </w:rPr>
        <w:t>» указан 69 порт для подключения</w:t>
      </w:r>
    </w:p>
    <w:p w14:paraId="48E2F676"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В </w:t>
      </w:r>
      <w:proofErr w:type="spellStart"/>
      <w:proofErr w:type="gramStart"/>
      <w:r w:rsidRPr="00C15EED">
        <w:rPr>
          <w:rFonts w:ascii="Times New Roman" w:hAnsi="Times New Roman" w:cs="Times New Roman"/>
          <w:sz w:val="28"/>
          <w:szCs w:val="28"/>
        </w:rPr>
        <w:t>поле«</w:t>
      </w:r>
      <w:proofErr w:type="gramEnd"/>
      <w:r w:rsidRPr="00C15EED">
        <w:rPr>
          <w:rFonts w:ascii="Times New Roman" w:hAnsi="Times New Roman" w:cs="Times New Roman"/>
          <w:sz w:val="28"/>
          <w:szCs w:val="28"/>
        </w:rPr>
        <w:t>Local</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file</w:t>
      </w:r>
      <w:proofErr w:type="spellEnd"/>
      <w:r w:rsidRPr="00C15EED">
        <w:rPr>
          <w:rFonts w:ascii="Times New Roman" w:hAnsi="Times New Roman" w:cs="Times New Roman"/>
          <w:sz w:val="28"/>
          <w:szCs w:val="28"/>
        </w:rPr>
        <w:t>» указан пусть к файлу прошивки устройства</w:t>
      </w:r>
    </w:p>
    <w:p w14:paraId="4615EECC"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Кнопкой «</w:t>
      </w:r>
      <w:proofErr w:type="spellStart"/>
      <w:r w:rsidRPr="00C15EED">
        <w:rPr>
          <w:rFonts w:ascii="Times New Roman" w:hAnsi="Times New Roman" w:cs="Times New Roman"/>
          <w:sz w:val="28"/>
          <w:szCs w:val="28"/>
        </w:rPr>
        <w:t>Put</w:t>
      </w:r>
      <w:proofErr w:type="spellEnd"/>
      <w:r w:rsidRPr="00C15EED">
        <w:rPr>
          <w:rFonts w:ascii="Times New Roman" w:hAnsi="Times New Roman" w:cs="Times New Roman"/>
          <w:sz w:val="28"/>
          <w:szCs w:val="28"/>
        </w:rPr>
        <w:t>» осуществляется загрузка файла прошивки в память устройства</w:t>
      </w:r>
    </w:p>
    <w:p w14:paraId="7FA45028" w14:textId="5433B09A" w:rsidR="00E52518" w:rsidRPr="00C15EED" w:rsidRDefault="00E52518" w:rsidP="00C15EED">
      <w:pPr>
        <w:rPr>
          <w:rFonts w:ascii="Times New Roman" w:hAnsi="Times New Roman" w:cs="Times New Roman"/>
          <w:sz w:val="28"/>
          <w:szCs w:val="28"/>
        </w:rPr>
      </w:pPr>
    </w:p>
    <w:p w14:paraId="5E0AE8F2" w14:textId="0FD5AF44"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21:</w:t>
      </w:r>
    </w:p>
    <w:p w14:paraId="6ED8DB31" w14:textId="7A1B49A5"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Конфигурация IP</w:t>
      </w:r>
    </w:p>
    <w:p w14:paraId="03E5461E" w14:textId="0DBF9417" w:rsidR="00E52518" w:rsidRPr="00C15EED" w:rsidRDefault="00E52518" w:rsidP="00C15EED">
      <w:pPr>
        <w:rPr>
          <w:rFonts w:ascii="Times New Roman" w:hAnsi="Times New Roman" w:cs="Times New Roman"/>
          <w:sz w:val="28"/>
          <w:szCs w:val="28"/>
        </w:rPr>
      </w:pPr>
    </w:p>
    <w:p w14:paraId="55D8B9C6"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1. Отключаем получение адреса по DHCP.</w:t>
      </w:r>
    </w:p>
    <w:p w14:paraId="765BBDC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2. Меняем адрес устройства на 192.168.15.2XX/24, в соответствии с порядковым номером.</w:t>
      </w:r>
    </w:p>
    <w:p w14:paraId="388BE411"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3. Устанавливаем на сетевой карте ноутбука адрес с видом 192.168.15.1XX/24, в соответствии с порядковым номером.</w:t>
      </w:r>
    </w:p>
    <w:p w14:paraId="69B92E5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4. Переключаем ERD в коммутатор SNR-S2982G-24T-POE. При этом отсоединив инжектор. Питание будем получать с коммутатора на прямую.</w:t>
      </w:r>
    </w:p>
    <w:p w14:paraId="0033114E" w14:textId="13B16F47" w:rsidR="00E52518"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5. Ноутбук переключаем в коммутатор или можем воспользоваться беспроводным подключением.</w:t>
      </w:r>
    </w:p>
    <w:p w14:paraId="1906AF08" w14:textId="77777777" w:rsidR="00C15EED" w:rsidRPr="00C15EED" w:rsidRDefault="00C15EED" w:rsidP="00C15EED">
      <w:pPr>
        <w:rPr>
          <w:rFonts w:ascii="Times New Roman" w:hAnsi="Times New Roman" w:cs="Times New Roman"/>
          <w:sz w:val="28"/>
          <w:szCs w:val="28"/>
        </w:rPr>
      </w:pPr>
    </w:p>
    <w:p w14:paraId="422B8712" w14:textId="77777777" w:rsidR="00E52518" w:rsidRPr="0069739D" w:rsidRDefault="00E52518" w:rsidP="00C15EED">
      <w:pPr>
        <w:rPr>
          <w:rFonts w:ascii="Times New Roman" w:hAnsi="Times New Roman" w:cs="Times New Roman"/>
          <w:sz w:val="28"/>
          <w:szCs w:val="28"/>
          <w:lang w:val="en-US"/>
        </w:rPr>
      </w:pPr>
      <w:r w:rsidRPr="0069739D">
        <w:rPr>
          <w:rFonts w:ascii="Times New Roman" w:hAnsi="Times New Roman" w:cs="Times New Roman"/>
          <w:sz w:val="28"/>
          <w:szCs w:val="28"/>
          <w:lang w:val="en-US"/>
        </w:rPr>
        <w:t xml:space="preserve">SSID: </w:t>
      </w:r>
    </w:p>
    <w:p w14:paraId="1AE99E0D" w14:textId="77777777" w:rsidR="00E52518" w:rsidRPr="0069739D" w:rsidRDefault="00E52518" w:rsidP="00C15EED">
      <w:pPr>
        <w:rPr>
          <w:rFonts w:ascii="Times New Roman" w:hAnsi="Times New Roman" w:cs="Times New Roman"/>
          <w:sz w:val="28"/>
          <w:szCs w:val="28"/>
          <w:lang w:val="en-US"/>
        </w:rPr>
      </w:pPr>
      <w:r w:rsidRPr="0069739D">
        <w:rPr>
          <w:rFonts w:ascii="Times New Roman" w:hAnsi="Times New Roman" w:cs="Times New Roman"/>
          <w:sz w:val="28"/>
          <w:szCs w:val="28"/>
          <w:lang w:val="en-US"/>
        </w:rPr>
        <w:t>ERD_ACADEMY-2.4GHz</w:t>
      </w:r>
    </w:p>
    <w:p w14:paraId="0F6118CA" w14:textId="77777777" w:rsidR="00E52518" w:rsidRPr="0069739D" w:rsidRDefault="00E52518" w:rsidP="00C15EED">
      <w:pPr>
        <w:rPr>
          <w:rFonts w:ascii="Times New Roman" w:hAnsi="Times New Roman" w:cs="Times New Roman"/>
          <w:sz w:val="28"/>
          <w:szCs w:val="28"/>
          <w:lang w:val="en-US"/>
        </w:rPr>
      </w:pPr>
      <w:r w:rsidRPr="0069739D">
        <w:rPr>
          <w:rFonts w:ascii="Times New Roman" w:hAnsi="Times New Roman" w:cs="Times New Roman"/>
          <w:sz w:val="28"/>
          <w:szCs w:val="28"/>
          <w:lang w:val="en-US"/>
        </w:rPr>
        <w:t>ERD_ACADEMY-5GHz</w:t>
      </w:r>
    </w:p>
    <w:p w14:paraId="1B00BC7A" w14:textId="77777777" w:rsidR="00E52518" w:rsidRPr="0069739D" w:rsidRDefault="00E52518" w:rsidP="00C15EED">
      <w:pPr>
        <w:rPr>
          <w:rFonts w:ascii="Times New Roman" w:hAnsi="Times New Roman" w:cs="Times New Roman"/>
          <w:sz w:val="28"/>
          <w:szCs w:val="28"/>
          <w:lang w:val="en-US"/>
        </w:rPr>
      </w:pPr>
      <w:r w:rsidRPr="0069739D">
        <w:rPr>
          <w:rFonts w:ascii="Times New Roman" w:hAnsi="Times New Roman" w:cs="Times New Roman"/>
          <w:sz w:val="28"/>
          <w:szCs w:val="28"/>
          <w:lang w:val="en-US"/>
        </w:rPr>
        <w:t> </w:t>
      </w:r>
    </w:p>
    <w:p w14:paraId="064B458D"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WPA2 PSK:</w:t>
      </w:r>
    </w:p>
    <w:p w14:paraId="10B7F2AA" w14:textId="77777777" w:rsidR="00E52518" w:rsidRPr="00C15EED" w:rsidRDefault="00E52518"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erderderd</w:t>
      </w:r>
      <w:proofErr w:type="spellEnd"/>
    </w:p>
    <w:p w14:paraId="470CB666" w14:textId="17AC98C7" w:rsidR="00E52518" w:rsidRPr="00C15EED" w:rsidRDefault="00E52518" w:rsidP="00C15EED">
      <w:pPr>
        <w:rPr>
          <w:rFonts w:ascii="Times New Roman" w:hAnsi="Times New Roman" w:cs="Times New Roman"/>
          <w:sz w:val="28"/>
          <w:szCs w:val="28"/>
        </w:rPr>
      </w:pPr>
    </w:p>
    <w:p w14:paraId="63DE38CD" w14:textId="3C5C7325"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22</w:t>
      </w:r>
    </w:p>
    <w:p w14:paraId="191145B0" w14:textId="3075728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Общие настройки</w:t>
      </w:r>
    </w:p>
    <w:p w14:paraId="5B371863" w14:textId="5F360D74" w:rsidR="00E52518" w:rsidRPr="00C15EED" w:rsidRDefault="00E52518" w:rsidP="00C15EED">
      <w:pPr>
        <w:rPr>
          <w:rFonts w:ascii="Times New Roman" w:hAnsi="Times New Roman" w:cs="Times New Roman"/>
          <w:sz w:val="28"/>
          <w:szCs w:val="28"/>
        </w:rPr>
      </w:pPr>
    </w:p>
    <w:p w14:paraId="16CC1C91"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Подключаемся к ERD </w:t>
      </w:r>
      <w:proofErr w:type="gramStart"/>
      <w:r w:rsidRPr="00C15EED">
        <w:rPr>
          <w:rFonts w:ascii="Times New Roman" w:hAnsi="Times New Roman" w:cs="Times New Roman"/>
          <w:sz w:val="28"/>
          <w:szCs w:val="28"/>
        </w:rPr>
        <w:t>по вашему</w:t>
      </w:r>
      <w:proofErr w:type="gramEnd"/>
      <w:r w:rsidRPr="00C15EED">
        <w:rPr>
          <w:rFonts w:ascii="Times New Roman" w:hAnsi="Times New Roman" w:cs="Times New Roman"/>
          <w:sz w:val="28"/>
          <w:szCs w:val="28"/>
        </w:rPr>
        <w:t xml:space="preserve"> IP 192.168.15.2XX/24</w:t>
      </w:r>
    </w:p>
    <w:p w14:paraId="2F7096B5"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Пароль остаётся </w:t>
      </w:r>
      <w:proofErr w:type="spellStart"/>
      <w:r w:rsidRPr="00C15EED">
        <w:rPr>
          <w:rFonts w:ascii="Times New Roman" w:hAnsi="Times New Roman" w:cs="Times New Roman"/>
          <w:sz w:val="28"/>
          <w:szCs w:val="28"/>
        </w:rPr>
        <w:t>public</w:t>
      </w:r>
      <w:proofErr w:type="spellEnd"/>
    </w:p>
    <w:p w14:paraId="0D5261CB"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Устанавливаем Имя устройства </w:t>
      </w:r>
    </w:p>
    <w:p w14:paraId="2C7E5987"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По аналогии</w:t>
      </w:r>
    </w:p>
    <w:p w14:paraId="063D4D0A"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ПРИМЕР:</w:t>
      </w:r>
    </w:p>
    <w:p w14:paraId="78C12690"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ERD_Student_01</w:t>
      </w:r>
    </w:p>
    <w:p w14:paraId="24F1496A"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ERD-</w:t>
      </w:r>
      <w:proofErr w:type="spellStart"/>
      <w:r w:rsidRPr="00C15EED">
        <w:rPr>
          <w:rFonts w:ascii="Times New Roman" w:hAnsi="Times New Roman" w:cs="Times New Roman"/>
          <w:sz w:val="28"/>
          <w:szCs w:val="28"/>
        </w:rPr>
        <w:t>Academy</w:t>
      </w:r>
      <w:proofErr w:type="spellEnd"/>
    </w:p>
    <w:p w14:paraId="20853BDE" w14:textId="77777777" w:rsidR="00E52518" w:rsidRPr="00C15EED" w:rsidRDefault="00E52518" w:rsidP="00C15EED">
      <w:pPr>
        <w:rPr>
          <w:rFonts w:ascii="Times New Roman" w:hAnsi="Times New Roman" w:cs="Times New Roman"/>
          <w:sz w:val="28"/>
          <w:szCs w:val="28"/>
        </w:rPr>
      </w:pPr>
    </w:p>
    <w:p w14:paraId="1D530291" w14:textId="4BBA3B43"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23-24</w:t>
      </w:r>
    </w:p>
    <w:p w14:paraId="54883754"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Подключение к </w:t>
      </w:r>
      <w:proofErr w:type="spellStart"/>
      <w:r w:rsidRPr="00C15EED">
        <w:rPr>
          <w:rFonts w:ascii="Times New Roman" w:hAnsi="Times New Roman" w:cs="Times New Roman"/>
          <w:sz w:val="28"/>
          <w:szCs w:val="28"/>
        </w:rPr>
        <w:t>Zabbix</w:t>
      </w:r>
      <w:proofErr w:type="spellEnd"/>
    </w:p>
    <w:p w14:paraId="5704226D" w14:textId="77777777" w:rsidR="00E52518" w:rsidRPr="00C15EED" w:rsidRDefault="00E52518" w:rsidP="00C15EED">
      <w:pPr>
        <w:rPr>
          <w:rFonts w:ascii="Times New Roman" w:hAnsi="Times New Roman" w:cs="Times New Roman"/>
          <w:sz w:val="28"/>
          <w:szCs w:val="28"/>
        </w:rPr>
      </w:pPr>
    </w:p>
    <w:p w14:paraId="44B7E9CA" w14:textId="5E90CEB6" w:rsidR="00E52518" w:rsidRPr="00C15EED" w:rsidRDefault="00E52518" w:rsidP="00C15EED">
      <w:pPr>
        <w:rPr>
          <w:rFonts w:ascii="Times New Roman" w:hAnsi="Times New Roman" w:cs="Times New Roman"/>
          <w:sz w:val="28"/>
          <w:szCs w:val="28"/>
        </w:rPr>
      </w:pPr>
    </w:p>
    <w:p w14:paraId="7456FE45" w14:textId="356BF25E" w:rsidR="00E52518" w:rsidRPr="00C15EED" w:rsidRDefault="00E52518" w:rsidP="00C15EED">
      <w:pPr>
        <w:rPr>
          <w:rFonts w:ascii="Times New Roman" w:hAnsi="Times New Roman" w:cs="Times New Roman"/>
          <w:sz w:val="28"/>
          <w:szCs w:val="28"/>
        </w:rPr>
      </w:pPr>
    </w:p>
    <w:p w14:paraId="7FF9DC5B"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 xml:space="preserve">С помощью WEB браузера, подключаемся к интерфейсу </w:t>
      </w:r>
      <w:proofErr w:type="spellStart"/>
      <w:r w:rsidRPr="00C15EED">
        <w:rPr>
          <w:rFonts w:ascii="Times New Roman" w:hAnsi="Times New Roman" w:cs="Times New Roman"/>
          <w:sz w:val="28"/>
          <w:szCs w:val="28"/>
        </w:rPr>
        <w:t>Zabbix</w:t>
      </w:r>
      <w:proofErr w:type="spellEnd"/>
    </w:p>
    <w:p w14:paraId="2F878479"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В качестве логина и пароля используем свой порядковый номер по виду:</w:t>
      </w:r>
    </w:p>
    <w:p w14:paraId="7CF1E1B5" w14:textId="77777777" w:rsidR="00E52518" w:rsidRPr="00C15EED" w:rsidRDefault="00E52518"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User</w:t>
      </w:r>
      <w:proofErr w:type="spellEnd"/>
      <w:r w:rsidRPr="00C15EED">
        <w:rPr>
          <w:rFonts w:ascii="Times New Roman" w:hAnsi="Times New Roman" w:cs="Times New Roman"/>
          <w:sz w:val="28"/>
          <w:szCs w:val="28"/>
        </w:rPr>
        <w:t>: student01</w:t>
      </w:r>
    </w:p>
    <w:p w14:paraId="666CCF18" w14:textId="77777777" w:rsidR="00E52518" w:rsidRPr="00C15EED" w:rsidRDefault="00E52518"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Password</w:t>
      </w:r>
      <w:proofErr w:type="spellEnd"/>
      <w:r w:rsidRPr="00C15EED">
        <w:rPr>
          <w:rFonts w:ascii="Times New Roman" w:hAnsi="Times New Roman" w:cs="Times New Roman"/>
          <w:sz w:val="28"/>
          <w:szCs w:val="28"/>
        </w:rPr>
        <w:t>: student01</w:t>
      </w:r>
    </w:p>
    <w:p w14:paraId="4CB0B58E" w14:textId="3231F48F" w:rsidR="00E52518" w:rsidRPr="00C15EED" w:rsidRDefault="00E52518" w:rsidP="00C15EED">
      <w:pPr>
        <w:rPr>
          <w:rFonts w:ascii="Times New Roman" w:hAnsi="Times New Roman" w:cs="Times New Roman"/>
          <w:sz w:val="28"/>
          <w:szCs w:val="28"/>
        </w:rPr>
      </w:pPr>
    </w:p>
    <w:p w14:paraId="0736933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Все групповые политики, были созданы ранее. Нам необходимо активировать шаблон обнаружения и добавить своё устройство на опрос:</w:t>
      </w:r>
    </w:p>
    <w:p w14:paraId="53B9C33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Шаблоны можно скачать по ссылке: </w:t>
      </w:r>
      <w:hyperlink r:id="rId9" w:history="1">
        <w:r w:rsidRPr="00C15EED">
          <w:rPr>
            <w:rStyle w:val="a4"/>
            <w:rFonts w:ascii="Times New Roman" w:hAnsi="Times New Roman" w:cs="Times New Roman"/>
            <w:sz w:val="28"/>
            <w:szCs w:val="28"/>
          </w:rPr>
          <w:t>http</w:t>
        </w:r>
      </w:hyperlink>
      <w:hyperlink r:id="rId10" w:history="1">
        <w:r w:rsidRPr="00C15EED">
          <w:rPr>
            <w:rStyle w:val="a4"/>
            <w:rFonts w:ascii="Times New Roman" w:hAnsi="Times New Roman" w:cs="Times New Roman"/>
            <w:sz w:val="28"/>
            <w:szCs w:val="28"/>
          </w:rPr>
          <w:t>://data.nag.ru/SNR%20ERD/ERD-Academy%202019/</w:t>
        </w:r>
      </w:hyperlink>
      <w:hyperlink r:id="rId11" w:history="1">
        <w:r w:rsidRPr="00C15EED">
          <w:rPr>
            <w:rStyle w:val="a4"/>
            <w:rFonts w:ascii="Times New Roman" w:hAnsi="Times New Roman" w:cs="Times New Roman"/>
            <w:sz w:val="28"/>
            <w:szCs w:val="28"/>
          </w:rPr>
          <w:t>Template</w:t>
        </w:r>
      </w:hyperlink>
    </w:p>
    <w:p w14:paraId="188253CC"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Выбираем соответствующий шаблон:</w:t>
      </w:r>
    </w:p>
    <w:p w14:paraId="5AD56B89" w14:textId="77777777" w:rsidR="00E52518" w:rsidRPr="00C15EED" w:rsidRDefault="00E52518"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Template</w:t>
      </w:r>
      <w:proofErr w:type="spellEnd"/>
      <w:r w:rsidRPr="00C15EED">
        <w:rPr>
          <w:rFonts w:ascii="Times New Roman" w:hAnsi="Times New Roman" w:cs="Times New Roman"/>
          <w:sz w:val="28"/>
          <w:szCs w:val="28"/>
        </w:rPr>
        <w:t xml:space="preserve"> ERD-4_Student_XX</w:t>
      </w:r>
    </w:p>
    <w:p w14:paraId="50C75497" w14:textId="24B7721C"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(Заготовленные шаблоны имеют привязку к группе пользователя, выбирать необходимо соответствующий)</w:t>
      </w:r>
    </w:p>
    <w:p w14:paraId="7ADA1949" w14:textId="1C08EE59" w:rsidR="00E52518" w:rsidRPr="00C15EED" w:rsidRDefault="00E52518" w:rsidP="00C15EED">
      <w:pPr>
        <w:rPr>
          <w:rFonts w:ascii="Times New Roman" w:hAnsi="Times New Roman" w:cs="Times New Roman"/>
          <w:sz w:val="28"/>
          <w:szCs w:val="28"/>
        </w:rPr>
      </w:pPr>
    </w:p>
    <w:p w14:paraId="5B5354E5" w14:textId="179B349F"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25-27</w:t>
      </w:r>
    </w:p>
    <w:p w14:paraId="0AFC26ED"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Добавление существующего шаблона в </w:t>
      </w:r>
      <w:proofErr w:type="spellStart"/>
      <w:r w:rsidRPr="00C15EED">
        <w:rPr>
          <w:rFonts w:ascii="Times New Roman" w:hAnsi="Times New Roman" w:cs="Times New Roman"/>
          <w:sz w:val="28"/>
          <w:szCs w:val="28"/>
        </w:rPr>
        <w:t>Zabbix</w:t>
      </w:r>
      <w:proofErr w:type="spellEnd"/>
    </w:p>
    <w:p w14:paraId="18AA49B5" w14:textId="383E79ED" w:rsidR="00E52518" w:rsidRPr="00C15EED" w:rsidRDefault="00E52518" w:rsidP="00C15EED">
      <w:pPr>
        <w:rPr>
          <w:rFonts w:ascii="Times New Roman" w:hAnsi="Times New Roman" w:cs="Times New Roman"/>
          <w:sz w:val="28"/>
          <w:szCs w:val="28"/>
        </w:rPr>
      </w:pPr>
    </w:p>
    <w:p w14:paraId="4FD83B7C" w14:textId="356EDB57" w:rsidR="00E52518" w:rsidRPr="00C15EED" w:rsidRDefault="00E52518" w:rsidP="00C15EED">
      <w:pPr>
        <w:rPr>
          <w:rFonts w:ascii="Times New Roman" w:hAnsi="Times New Roman" w:cs="Times New Roman"/>
          <w:sz w:val="28"/>
          <w:szCs w:val="28"/>
        </w:rPr>
      </w:pPr>
    </w:p>
    <w:p w14:paraId="78E16388" w14:textId="0628DE43"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noProof/>
          <w:sz w:val="28"/>
          <w:szCs w:val="28"/>
        </w:rPr>
        <w:drawing>
          <wp:inline distT="0" distB="0" distL="0" distR="0" wp14:anchorId="1DE2EFD2" wp14:editId="19FB82DA">
            <wp:extent cx="6300470" cy="3112135"/>
            <wp:effectExtent l="0" t="0" r="5080" b="0"/>
            <wp:docPr id="12" name="Рисунок 11">
              <a:extLst xmlns:a="http://schemas.openxmlformats.org/drawingml/2006/main">
                <a:ext uri="{FF2B5EF4-FFF2-40B4-BE49-F238E27FC236}">
                  <a16:creationId xmlns:a16="http://schemas.microsoft.com/office/drawing/2014/main" id="{075D540F-E0EA-4515-9726-196ABE13EF48}"/>
                </a:ext>
              </a:extLst>
            </wp:docPr>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075D540F-E0EA-4515-9726-196ABE13EF48}"/>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3112135"/>
                    </a:xfrm>
                    <a:prstGeom prst="rect">
                      <a:avLst/>
                    </a:prstGeom>
                    <a:noFill/>
                    <a:ln>
                      <a:noFill/>
                    </a:ln>
                  </pic:spPr>
                </pic:pic>
              </a:graphicData>
            </a:graphic>
          </wp:inline>
        </w:drawing>
      </w:r>
    </w:p>
    <w:p w14:paraId="68E37067" w14:textId="4FA00B89" w:rsidR="00E52518" w:rsidRPr="00C15EED" w:rsidRDefault="00E52518" w:rsidP="00C15EED">
      <w:pPr>
        <w:rPr>
          <w:rFonts w:ascii="Times New Roman" w:hAnsi="Times New Roman" w:cs="Times New Roman"/>
          <w:sz w:val="28"/>
          <w:szCs w:val="28"/>
        </w:rPr>
      </w:pPr>
    </w:p>
    <w:p w14:paraId="49E76BB3" w14:textId="048CCB2E"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383B5749" wp14:editId="285CD658">
            <wp:extent cx="6300470" cy="3112135"/>
            <wp:effectExtent l="0" t="0" r="5080" b="0"/>
            <wp:docPr id="7" name="Рисунок 6">
              <a:extLst xmlns:a="http://schemas.openxmlformats.org/drawingml/2006/main">
                <a:ext uri="{FF2B5EF4-FFF2-40B4-BE49-F238E27FC236}">
                  <a16:creationId xmlns:a16="http://schemas.microsoft.com/office/drawing/2014/main" id="{7C0D97C7-38BA-44AC-B6A5-4C5869B23085}"/>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7C0D97C7-38BA-44AC-B6A5-4C5869B23085}"/>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3112135"/>
                    </a:xfrm>
                    <a:prstGeom prst="rect">
                      <a:avLst/>
                    </a:prstGeom>
                    <a:noFill/>
                    <a:ln>
                      <a:noFill/>
                    </a:ln>
                  </pic:spPr>
                </pic:pic>
              </a:graphicData>
            </a:graphic>
          </wp:inline>
        </w:drawing>
      </w:r>
    </w:p>
    <w:p w14:paraId="285B6533" w14:textId="49DBE419"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noProof/>
          <w:sz w:val="28"/>
          <w:szCs w:val="28"/>
        </w:rPr>
        <w:drawing>
          <wp:inline distT="0" distB="0" distL="0" distR="0" wp14:anchorId="2589C3DB" wp14:editId="1F4D5991">
            <wp:extent cx="6300470" cy="3112135"/>
            <wp:effectExtent l="0" t="0" r="5080" b="0"/>
            <wp:docPr id="1" name="Рисунок 6">
              <a:extLst xmlns:a="http://schemas.openxmlformats.org/drawingml/2006/main">
                <a:ext uri="{FF2B5EF4-FFF2-40B4-BE49-F238E27FC236}">
                  <a16:creationId xmlns:a16="http://schemas.microsoft.com/office/drawing/2014/main" id="{B043762E-46DE-4B8E-9246-2F15FC258481}"/>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B043762E-46DE-4B8E-9246-2F15FC258481}"/>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3112135"/>
                    </a:xfrm>
                    <a:prstGeom prst="rect">
                      <a:avLst/>
                    </a:prstGeom>
                    <a:noFill/>
                    <a:ln>
                      <a:noFill/>
                    </a:ln>
                  </pic:spPr>
                </pic:pic>
              </a:graphicData>
            </a:graphic>
          </wp:inline>
        </w:drawing>
      </w:r>
    </w:p>
    <w:p w14:paraId="13CA7C5C" w14:textId="267F1D8B" w:rsidR="00E52518" w:rsidRPr="00C15EED" w:rsidRDefault="00E52518" w:rsidP="00C15EED">
      <w:pPr>
        <w:rPr>
          <w:rFonts w:ascii="Times New Roman" w:hAnsi="Times New Roman" w:cs="Times New Roman"/>
          <w:sz w:val="28"/>
          <w:szCs w:val="28"/>
        </w:rPr>
      </w:pPr>
    </w:p>
    <w:p w14:paraId="759D1577" w14:textId="264D6A5F" w:rsidR="00E52518" w:rsidRPr="00C15EED" w:rsidRDefault="00E52518" w:rsidP="00C15EED">
      <w:pPr>
        <w:rPr>
          <w:rFonts w:ascii="Times New Roman" w:hAnsi="Times New Roman" w:cs="Times New Roman"/>
          <w:sz w:val="28"/>
          <w:szCs w:val="28"/>
        </w:rPr>
      </w:pPr>
    </w:p>
    <w:p w14:paraId="02F686F9" w14:textId="46A4A45F" w:rsidR="00E52518" w:rsidRPr="00C15EED" w:rsidRDefault="00E52518" w:rsidP="00C15EED">
      <w:pPr>
        <w:rPr>
          <w:rFonts w:ascii="Times New Roman" w:hAnsi="Times New Roman" w:cs="Times New Roman"/>
          <w:sz w:val="28"/>
          <w:szCs w:val="28"/>
        </w:rPr>
      </w:pPr>
    </w:p>
    <w:p w14:paraId="3542A6E8" w14:textId="2CA15BD3"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Слайд 28-33</w:t>
      </w:r>
    </w:p>
    <w:p w14:paraId="1F2D8884"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Добавление своего устройства в </w:t>
      </w:r>
      <w:proofErr w:type="spellStart"/>
      <w:r w:rsidRPr="00C15EED">
        <w:rPr>
          <w:rFonts w:ascii="Times New Roman" w:hAnsi="Times New Roman" w:cs="Times New Roman"/>
          <w:sz w:val="28"/>
          <w:szCs w:val="28"/>
        </w:rPr>
        <w:t>Zabbix</w:t>
      </w:r>
      <w:proofErr w:type="spellEnd"/>
    </w:p>
    <w:p w14:paraId="20F2DEE5" w14:textId="75B9C316" w:rsidR="00E52518" w:rsidRPr="00C15EED" w:rsidRDefault="00E52518" w:rsidP="00C15EED">
      <w:pPr>
        <w:rPr>
          <w:rFonts w:ascii="Times New Roman" w:hAnsi="Times New Roman" w:cs="Times New Roman"/>
          <w:sz w:val="28"/>
          <w:szCs w:val="28"/>
        </w:rPr>
      </w:pPr>
    </w:p>
    <w:p w14:paraId="727E0B97" w14:textId="6A68104E"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70899024" wp14:editId="359C933F">
            <wp:extent cx="6300470" cy="3113405"/>
            <wp:effectExtent l="0" t="0" r="5080" b="0"/>
            <wp:docPr id="6" name="Рисунок 5">
              <a:extLst xmlns:a="http://schemas.openxmlformats.org/drawingml/2006/main">
                <a:ext uri="{FF2B5EF4-FFF2-40B4-BE49-F238E27FC236}">
                  <a16:creationId xmlns:a16="http://schemas.microsoft.com/office/drawing/2014/main" id="{5E8B9802-A24E-40DC-9515-BD02982408E3}"/>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E8B9802-A24E-40DC-9515-BD02982408E3}"/>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3113405"/>
                    </a:xfrm>
                    <a:prstGeom prst="rect">
                      <a:avLst/>
                    </a:prstGeom>
                    <a:noFill/>
                    <a:ln>
                      <a:noFill/>
                    </a:ln>
                  </pic:spPr>
                </pic:pic>
              </a:graphicData>
            </a:graphic>
          </wp:inline>
        </w:drawing>
      </w:r>
    </w:p>
    <w:p w14:paraId="354668F0" w14:textId="47FDF93C" w:rsidR="00E52518" w:rsidRPr="00C15EED" w:rsidRDefault="00E52518" w:rsidP="00C15EED">
      <w:pPr>
        <w:rPr>
          <w:rFonts w:ascii="Times New Roman" w:hAnsi="Times New Roman" w:cs="Times New Roman"/>
          <w:sz w:val="28"/>
          <w:szCs w:val="28"/>
        </w:rPr>
      </w:pPr>
    </w:p>
    <w:p w14:paraId="754F4511" w14:textId="34547011"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3C054954" wp14:editId="082F69AE">
            <wp:extent cx="6300470" cy="6249035"/>
            <wp:effectExtent l="0" t="0" r="5080" b="0"/>
            <wp:docPr id="2" name="Рисунок 11">
              <a:extLst xmlns:a="http://schemas.openxmlformats.org/drawingml/2006/main">
                <a:ext uri="{FF2B5EF4-FFF2-40B4-BE49-F238E27FC236}">
                  <a16:creationId xmlns:a16="http://schemas.microsoft.com/office/drawing/2014/main" id="{1516C6E6-19E8-491A-B897-B8536C1DDB1C}"/>
                </a:ext>
              </a:extLst>
            </wp:docPr>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1516C6E6-19E8-491A-B897-B8536C1DDB1C}"/>
                        </a:ext>
                      </a:extLst>
                    </pic:cNvPr>
                    <pic:cNvPicPr/>
                  </pic:nvPicPr>
                  <pic:blipFill rotWithShape="1">
                    <a:blip r:embed="rId16">
                      <a:extLst>
                        <a:ext uri="{28A0092B-C50C-407E-A947-70E740481C1C}">
                          <a14:useLocalDpi xmlns:a14="http://schemas.microsoft.com/office/drawing/2010/main" val="0"/>
                        </a:ext>
                      </a:extLst>
                    </a:blip>
                    <a:srcRect l="-478" b="1637"/>
                    <a:stretch/>
                  </pic:blipFill>
                  <pic:spPr bwMode="auto">
                    <a:xfrm>
                      <a:off x="0" y="0"/>
                      <a:ext cx="6300470" cy="6249035"/>
                    </a:xfrm>
                    <a:prstGeom prst="rect">
                      <a:avLst/>
                    </a:prstGeom>
                    <a:noFill/>
                    <a:ln>
                      <a:noFill/>
                    </a:ln>
                  </pic:spPr>
                </pic:pic>
              </a:graphicData>
            </a:graphic>
          </wp:inline>
        </w:drawing>
      </w:r>
    </w:p>
    <w:p w14:paraId="265C187D" w14:textId="50ADE69F" w:rsidR="00E52518" w:rsidRPr="00C15EED" w:rsidRDefault="00E52518" w:rsidP="00C15EED">
      <w:pPr>
        <w:rPr>
          <w:rFonts w:ascii="Times New Roman" w:hAnsi="Times New Roman" w:cs="Times New Roman"/>
          <w:sz w:val="28"/>
          <w:szCs w:val="28"/>
        </w:rPr>
      </w:pPr>
    </w:p>
    <w:p w14:paraId="3D299370"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Добавление своего устройства в </w:t>
      </w:r>
      <w:proofErr w:type="spellStart"/>
      <w:r w:rsidRPr="00C15EED">
        <w:rPr>
          <w:rFonts w:ascii="Times New Roman" w:hAnsi="Times New Roman" w:cs="Times New Roman"/>
          <w:sz w:val="28"/>
          <w:szCs w:val="28"/>
        </w:rPr>
        <w:t>Zabbix</w:t>
      </w:r>
      <w:proofErr w:type="spellEnd"/>
    </w:p>
    <w:p w14:paraId="7F0A0ADF"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Указываем имя устройства по типу</w:t>
      </w:r>
    </w:p>
    <w:p w14:paraId="3F500F63"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ERD-</w:t>
      </w:r>
      <w:proofErr w:type="spellStart"/>
      <w:r w:rsidRPr="00C15EED">
        <w:rPr>
          <w:rFonts w:ascii="Times New Roman" w:hAnsi="Times New Roman" w:cs="Times New Roman"/>
          <w:sz w:val="28"/>
          <w:szCs w:val="28"/>
        </w:rPr>
        <w:t>Student_XX</w:t>
      </w:r>
      <w:proofErr w:type="spellEnd"/>
    </w:p>
    <w:p w14:paraId="7D6B24E6"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Соответствующую группу, а </w:t>
      </w:r>
      <w:proofErr w:type="gramStart"/>
      <w:r w:rsidRPr="00C15EED">
        <w:rPr>
          <w:rFonts w:ascii="Times New Roman" w:hAnsi="Times New Roman" w:cs="Times New Roman"/>
          <w:sz w:val="28"/>
          <w:szCs w:val="28"/>
        </w:rPr>
        <w:t>так же</w:t>
      </w:r>
      <w:proofErr w:type="gramEnd"/>
      <w:r w:rsidRPr="00C15EED">
        <w:rPr>
          <w:rFonts w:ascii="Times New Roman" w:hAnsi="Times New Roman" w:cs="Times New Roman"/>
          <w:sz w:val="28"/>
          <w:szCs w:val="28"/>
        </w:rPr>
        <w:t xml:space="preserve"> адрес устройства</w:t>
      </w:r>
    </w:p>
    <w:p w14:paraId="127386E4" w14:textId="454C7FF6"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192.168.15.2XX и порт 161</w:t>
      </w:r>
    </w:p>
    <w:p w14:paraId="3A7533CF" w14:textId="6593AA5E" w:rsidR="00E52518" w:rsidRPr="00C15EED" w:rsidRDefault="00E52518" w:rsidP="00C15EED">
      <w:pPr>
        <w:rPr>
          <w:rFonts w:ascii="Times New Roman" w:hAnsi="Times New Roman" w:cs="Times New Roman"/>
          <w:sz w:val="28"/>
          <w:szCs w:val="28"/>
        </w:rPr>
      </w:pPr>
    </w:p>
    <w:p w14:paraId="6CFBC95D" w14:textId="66CB25DA"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01D9BDEC" wp14:editId="6CCBCF14">
            <wp:extent cx="6300470" cy="3112135"/>
            <wp:effectExtent l="0" t="0" r="5080" b="0"/>
            <wp:docPr id="3" name="Рисунок 6">
              <a:extLst xmlns:a="http://schemas.openxmlformats.org/drawingml/2006/main">
                <a:ext uri="{FF2B5EF4-FFF2-40B4-BE49-F238E27FC236}">
                  <a16:creationId xmlns:a16="http://schemas.microsoft.com/office/drawing/2014/main" id="{0E888FD1-82B5-49C8-AF0D-CB92DC7AC3C3}"/>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0E888FD1-82B5-49C8-AF0D-CB92DC7AC3C3}"/>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3112135"/>
                    </a:xfrm>
                    <a:prstGeom prst="rect">
                      <a:avLst/>
                    </a:prstGeom>
                    <a:noFill/>
                    <a:ln>
                      <a:noFill/>
                    </a:ln>
                  </pic:spPr>
                </pic:pic>
              </a:graphicData>
            </a:graphic>
          </wp:inline>
        </w:drawing>
      </w:r>
    </w:p>
    <w:p w14:paraId="1A7801F3" w14:textId="71BAE575" w:rsidR="00E52518" w:rsidRPr="00C15EED" w:rsidRDefault="00E52518" w:rsidP="00C15EED">
      <w:pPr>
        <w:rPr>
          <w:rFonts w:ascii="Times New Roman" w:hAnsi="Times New Roman" w:cs="Times New Roman"/>
          <w:sz w:val="28"/>
          <w:szCs w:val="28"/>
        </w:rPr>
      </w:pPr>
    </w:p>
    <w:p w14:paraId="2A01B7AF" w14:textId="2ED9ACEC"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noProof/>
          <w:sz w:val="28"/>
          <w:szCs w:val="28"/>
        </w:rPr>
        <w:drawing>
          <wp:inline distT="0" distB="0" distL="0" distR="0" wp14:anchorId="51C9B8DA" wp14:editId="7CC854D4">
            <wp:extent cx="6300470" cy="3112135"/>
            <wp:effectExtent l="0" t="0" r="5080" b="0"/>
            <wp:docPr id="8" name="Рисунок 7">
              <a:extLst xmlns:a="http://schemas.openxmlformats.org/drawingml/2006/main">
                <a:ext uri="{FF2B5EF4-FFF2-40B4-BE49-F238E27FC236}">
                  <a16:creationId xmlns:a16="http://schemas.microsoft.com/office/drawing/2014/main" id="{F7AA9D4A-0FAE-4251-9AB5-8ADD12701415}"/>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F7AA9D4A-0FAE-4251-9AB5-8ADD12701415}"/>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3112135"/>
                    </a:xfrm>
                    <a:prstGeom prst="rect">
                      <a:avLst/>
                    </a:prstGeom>
                    <a:noFill/>
                    <a:ln>
                      <a:noFill/>
                    </a:ln>
                  </pic:spPr>
                </pic:pic>
              </a:graphicData>
            </a:graphic>
          </wp:inline>
        </w:drawing>
      </w:r>
    </w:p>
    <w:p w14:paraId="6FCB9D2B" w14:textId="72F50867" w:rsidR="00E52518" w:rsidRPr="00C15EED" w:rsidRDefault="00E52518" w:rsidP="00C15EED">
      <w:pPr>
        <w:rPr>
          <w:rFonts w:ascii="Times New Roman" w:hAnsi="Times New Roman" w:cs="Times New Roman"/>
          <w:sz w:val="28"/>
          <w:szCs w:val="28"/>
        </w:rPr>
      </w:pPr>
    </w:p>
    <w:p w14:paraId="3D5044D1" w14:textId="7C66C943"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1B526AA5" wp14:editId="5BB8A535">
            <wp:extent cx="6300470" cy="3097530"/>
            <wp:effectExtent l="0" t="0" r="5080" b="7620"/>
            <wp:docPr id="4" name="Рисунок 5">
              <a:extLst xmlns:a="http://schemas.openxmlformats.org/drawingml/2006/main">
                <a:ext uri="{FF2B5EF4-FFF2-40B4-BE49-F238E27FC236}">
                  <a16:creationId xmlns:a16="http://schemas.microsoft.com/office/drawing/2014/main" id="{58B07C4B-B3E6-4206-A17A-FE6375B1C630}"/>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8B07C4B-B3E6-4206-A17A-FE6375B1C630}"/>
                        </a:ext>
                      </a:extLst>
                    </pic:cNvPr>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3097530"/>
                    </a:xfrm>
                    <a:prstGeom prst="rect">
                      <a:avLst/>
                    </a:prstGeom>
                    <a:noFill/>
                    <a:ln>
                      <a:noFill/>
                    </a:ln>
                  </pic:spPr>
                </pic:pic>
              </a:graphicData>
            </a:graphic>
          </wp:inline>
        </w:drawing>
      </w:r>
    </w:p>
    <w:p w14:paraId="0E441C5C" w14:textId="52D2CC6D" w:rsidR="00E52518" w:rsidRPr="00C15EED" w:rsidRDefault="00E52518" w:rsidP="00C15EED">
      <w:pPr>
        <w:rPr>
          <w:rFonts w:ascii="Times New Roman" w:hAnsi="Times New Roman" w:cs="Times New Roman"/>
          <w:sz w:val="28"/>
          <w:szCs w:val="28"/>
        </w:rPr>
      </w:pPr>
    </w:p>
    <w:p w14:paraId="7BF95D0B" w14:textId="08CEE7BC"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noProof/>
          <w:sz w:val="28"/>
          <w:szCs w:val="28"/>
        </w:rPr>
        <w:drawing>
          <wp:inline distT="0" distB="0" distL="0" distR="0" wp14:anchorId="39E7E261" wp14:editId="37A70673">
            <wp:extent cx="6300470" cy="3112135"/>
            <wp:effectExtent l="0" t="0" r="5080" b="0"/>
            <wp:docPr id="5" name="Рисунок 6">
              <a:extLst xmlns:a="http://schemas.openxmlformats.org/drawingml/2006/main">
                <a:ext uri="{FF2B5EF4-FFF2-40B4-BE49-F238E27FC236}">
                  <a16:creationId xmlns:a16="http://schemas.microsoft.com/office/drawing/2014/main" id="{60FE3127-6EE5-4BA3-A3FD-0178A9774291}"/>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60FE3127-6EE5-4BA3-A3FD-0178A9774291}"/>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3112135"/>
                    </a:xfrm>
                    <a:prstGeom prst="rect">
                      <a:avLst/>
                    </a:prstGeom>
                    <a:noFill/>
                    <a:ln>
                      <a:noFill/>
                    </a:ln>
                  </pic:spPr>
                </pic:pic>
              </a:graphicData>
            </a:graphic>
          </wp:inline>
        </w:drawing>
      </w:r>
    </w:p>
    <w:p w14:paraId="049CD677" w14:textId="7E51DBB6" w:rsidR="00E52518" w:rsidRPr="00C15EED" w:rsidRDefault="00E52518" w:rsidP="00C15EED">
      <w:pPr>
        <w:rPr>
          <w:rFonts w:ascii="Times New Roman" w:hAnsi="Times New Roman" w:cs="Times New Roman"/>
          <w:sz w:val="28"/>
          <w:szCs w:val="28"/>
        </w:rPr>
      </w:pPr>
    </w:p>
    <w:p w14:paraId="4872C58F"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Ранее, мы уже подключили необходимый шаблон авто обнаружения.</w:t>
      </w:r>
    </w:p>
    <w:p w14:paraId="7611E838" w14:textId="77777777" w:rsidR="00E52518" w:rsidRPr="00C15EED" w:rsidRDefault="00E52518" w:rsidP="00C15EED">
      <w:pPr>
        <w:rPr>
          <w:rFonts w:ascii="Times New Roman" w:hAnsi="Times New Roman" w:cs="Times New Roman"/>
          <w:sz w:val="28"/>
          <w:szCs w:val="28"/>
        </w:rPr>
      </w:pPr>
      <w:r w:rsidRPr="00C15EED">
        <w:rPr>
          <w:rFonts w:ascii="Times New Roman" w:hAnsi="Times New Roman" w:cs="Times New Roman"/>
          <w:sz w:val="28"/>
          <w:szCs w:val="28"/>
        </w:rPr>
        <w:t xml:space="preserve">Теперь, нам необходимо просто подключить нужные датчики, и информация с ним будет транслироваться в </w:t>
      </w:r>
      <w:proofErr w:type="spellStart"/>
      <w:r w:rsidRPr="00C15EED">
        <w:rPr>
          <w:rFonts w:ascii="Times New Roman" w:hAnsi="Times New Roman" w:cs="Times New Roman"/>
          <w:sz w:val="28"/>
          <w:szCs w:val="28"/>
        </w:rPr>
        <w:t>Zabbix</w:t>
      </w:r>
      <w:proofErr w:type="spellEnd"/>
      <w:r w:rsidRPr="00C15EED">
        <w:rPr>
          <w:rFonts w:ascii="Times New Roman" w:hAnsi="Times New Roman" w:cs="Times New Roman"/>
          <w:sz w:val="28"/>
          <w:szCs w:val="28"/>
        </w:rPr>
        <w:t xml:space="preserve"> после авто обнаружения. </w:t>
      </w:r>
    </w:p>
    <w:p w14:paraId="2566CDAE" w14:textId="2D2975D1" w:rsidR="00E52518" w:rsidRPr="00C15EED" w:rsidRDefault="00E52518" w:rsidP="00C15EED">
      <w:pPr>
        <w:rPr>
          <w:rFonts w:ascii="Times New Roman" w:hAnsi="Times New Roman" w:cs="Times New Roman"/>
          <w:sz w:val="28"/>
          <w:szCs w:val="28"/>
        </w:rPr>
      </w:pPr>
    </w:p>
    <w:p w14:paraId="2A99A93F" w14:textId="63FE92F4" w:rsidR="00AB5759" w:rsidRPr="00C15EED" w:rsidRDefault="00AB5759" w:rsidP="00C15EED">
      <w:pPr>
        <w:rPr>
          <w:rFonts w:ascii="Times New Roman" w:hAnsi="Times New Roman" w:cs="Times New Roman"/>
          <w:sz w:val="28"/>
          <w:szCs w:val="28"/>
        </w:rPr>
      </w:pPr>
    </w:p>
    <w:p w14:paraId="34B001E6" w14:textId="205169C5"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34</w:t>
      </w:r>
    </w:p>
    <w:p w14:paraId="6E536D66" w14:textId="1361C031"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Подключение датчика DTS2</w:t>
      </w:r>
    </w:p>
    <w:p w14:paraId="314F4E2C" w14:textId="42EC4EEC"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7E9C84CE" wp14:editId="25BE046E">
            <wp:extent cx="6300470" cy="2679700"/>
            <wp:effectExtent l="0" t="0" r="5080" b="6350"/>
            <wp:docPr id="9" name="Рисунок 5">
              <a:extLst xmlns:a="http://schemas.openxmlformats.org/drawingml/2006/main">
                <a:ext uri="{FF2B5EF4-FFF2-40B4-BE49-F238E27FC236}">
                  <a16:creationId xmlns:a16="http://schemas.microsoft.com/office/drawing/2014/main" id="{55B5A398-C085-48E8-B2CD-8621E3E09A01}"/>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5B5A398-C085-48E8-B2CD-8621E3E09A01}"/>
                        </a:ext>
                      </a:extLst>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2679700"/>
                    </a:xfrm>
                    <a:prstGeom prst="rect">
                      <a:avLst/>
                    </a:prstGeom>
                    <a:noFill/>
                    <a:ln>
                      <a:noFill/>
                    </a:ln>
                  </pic:spPr>
                </pic:pic>
              </a:graphicData>
            </a:graphic>
          </wp:inline>
        </w:drawing>
      </w:r>
    </w:p>
    <w:p w14:paraId="492D6336" w14:textId="77777777" w:rsidR="00AB5759" w:rsidRPr="00C15EED" w:rsidRDefault="00AB5759" w:rsidP="00C15EED">
      <w:pPr>
        <w:rPr>
          <w:rFonts w:ascii="Times New Roman" w:hAnsi="Times New Roman" w:cs="Times New Roman"/>
          <w:sz w:val="28"/>
          <w:szCs w:val="28"/>
        </w:rPr>
      </w:pPr>
    </w:p>
    <w:p w14:paraId="385875E7" w14:textId="6CE0D53F" w:rsidR="00AB5759" w:rsidRPr="00C15EED" w:rsidRDefault="00AB5759" w:rsidP="00C15EED">
      <w:pPr>
        <w:rPr>
          <w:rFonts w:ascii="Times New Roman" w:hAnsi="Times New Roman" w:cs="Times New Roman"/>
          <w:sz w:val="28"/>
          <w:szCs w:val="28"/>
        </w:rPr>
      </w:pPr>
    </w:p>
    <w:p w14:paraId="19BE803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Контакты GND и +5В по средствам паразитного питания подключим к клемму GND на 10-ти контактном клеммной колодке.</w:t>
      </w:r>
    </w:p>
    <w:p w14:paraId="3C4A483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1-wire к соответствующей клемме на 10-ти контактном клеммной колодке.</w:t>
      </w:r>
    </w:p>
    <w:p w14:paraId="08C0B48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Информацию по датчику, можем наблюдать на WEB интерфейсе, а также в системе </w:t>
      </w:r>
      <w:proofErr w:type="spellStart"/>
      <w:r w:rsidRPr="00C15EED">
        <w:rPr>
          <w:rFonts w:ascii="Times New Roman" w:hAnsi="Times New Roman" w:cs="Times New Roman"/>
          <w:sz w:val="28"/>
          <w:szCs w:val="28"/>
        </w:rPr>
        <w:t>Zabbix</w:t>
      </w:r>
      <w:proofErr w:type="spellEnd"/>
      <w:r w:rsidRPr="00C15EED">
        <w:rPr>
          <w:rFonts w:ascii="Times New Roman" w:hAnsi="Times New Roman" w:cs="Times New Roman"/>
          <w:sz w:val="28"/>
          <w:szCs w:val="28"/>
        </w:rPr>
        <w:t>.</w:t>
      </w:r>
    </w:p>
    <w:p w14:paraId="0861C7C1" w14:textId="03AE8FB0" w:rsidR="00AB5759" w:rsidRPr="00C15EED" w:rsidRDefault="00AB5759" w:rsidP="00C15EED">
      <w:pPr>
        <w:rPr>
          <w:rFonts w:ascii="Times New Roman" w:hAnsi="Times New Roman" w:cs="Times New Roman"/>
          <w:sz w:val="28"/>
          <w:szCs w:val="28"/>
        </w:rPr>
      </w:pPr>
    </w:p>
    <w:p w14:paraId="5ACAF6C0" w14:textId="78995D1D" w:rsidR="00AB5759" w:rsidRPr="00C15EED" w:rsidRDefault="00AB5759" w:rsidP="00C15EED">
      <w:pPr>
        <w:rPr>
          <w:rFonts w:ascii="Times New Roman" w:hAnsi="Times New Roman" w:cs="Times New Roman"/>
          <w:sz w:val="28"/>
          <w:szCs w:val="28"/>
        </w:rPr>
      </w:pPr>
    </w:p>
    <w:p w14:paraId="02132365" w14:textId="03E964C0"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3</w:t>
      </w:r>
      <w:r w:rsidR="00C15EED">
        <w:rPr>
          <w:rFonts w:ascii="Times New Roman" w:hAnsi="Times New Roman" w:cs="Times New Roman"/>
          <w:sz w:val="28"/>
          <w:szCs w:val="28"/>
        </w:rPr>
        <w:t>5</w:t>
      </w:r>
    </w:p>
    <w:p w14:paraId="3FBE9777" w14:textId="2816E49B"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Подключение датчика H/T/P</w:t>
      </w:r>
    </w:p>
    <w:p w14:paraId="114CC8C1" w14:textId="49BE61AA" w:rsidR="00AB5759" w:rsidRPr="00C15EED" w:rsidRDefault="00AB5759" w:rsidP="00C15EED">
      <w:pPr>
        <w:rPr>
          <w:rFonts w:ascii="Times New Roman" w:hAnsi="Times New Roman" w:cs="Times New Roman"/>
          <w:sz w:val="28"/>
          <w:szCs w:val="28"/>
        </w:rPr>
      </w:pPr>
    </w:p>
    <w:p w14:paraId="27B59086" w14:textId="0004A01E" w:rsidR="00AB5759" w:rsidRPr="00C15EED" w:rsidRDefault="00AB5759" w:rsidP="00C15EED">
      <w:pPr>
        <w:rPr>
          <w:rFonts w:ascii="Times New Roman" w:hAnsi="Times New Roman" w:cs="Times New Roman"/>
          <w:sz w:val="28"/>
          <w:szCs w:val="28"/>
        </w:rPr>
      </w:pPr>
    </w:p>
    <w:p w14:paraId="76E5445E" w14:textId="77777777" w:rsidR="00AB5759" w:rsidRPr="00C15EED" w:rsidRDefault="00AB5759" w:rsidP="00C15EED">
      <w:pPr>
        <w:rPr>
          <w:rFonts w:ascii="Times New Roman" w:hAnsi="Times New Roman" w:cs="Times New Roman"/>
          <w:sz w:val="28"/>
          <w:szCs w:val="28"/>
        </w:rPr>
      </w:pPr>
    </w:p>
    <w:p w14:paraId="55B1D5D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Подключаем датчик по шине RS-485.</w:t>
      </w:r>
    </w:p>
    <w:p w14:paraId="321CEA0C" w14:textId="208E8BF4" w:rsidR="00AB5759"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Для определения датчика устройством, необходимо изменить режим работы RS-485 на «Опрос устройств»</w:t>
      </w:r>
    </w:p>
    <w:p w14:paraId="179BD67D" w14:textId="77777777" w:rsidR="00C15EED" w:rsidRPr="00C15EED" w:rsidRDefault="00C15EED" w:rsidP="00C15EED">
      <w:pPr>
        <w:rPr>
          <w:rFonts w:ascii="Times New Roman" w:hAnsi="Times New Roman" w:cs="Times New Roman"/>
          <w:sz w:val="28"/>
          <w:szCs w:val="28"/>
        </w:rPr>
      </w:pPr>
    </w:p>
    <w:p w14:paraId="58A78567"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Так же на H/T/P есть возможность подключить дополнительный датчик DTS-2.</w:t>
      </w:r>
    </w:p>
    <w:p w14:paraId="2DB59C0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Подключим дополнительно DTS-2 по шине 1-wire на устройство H/T/P. Для этого используем соответствующие контакты для подключения GND для паразитного питания +5В и 1-wire интерфейс.</w:t>
      </w:r>
    </w:p>
    <w:p w14:paraId="2B30A48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Информацию по датчику, можем наблюдать на WEB интерфейсе, а также в системе </w:t>
      </w:r>
      <w:proofErr w:type="spellStart"/>
      <w:r w:rsidRPr="00C15EED">
        <w:rPr>
          <w:rFonts w:ascii="Times New Roman" w:hAnsi="Times New Roman" w:cs="Times New Roman"/>
          <w:sz w:val="28"/>
          <w:szCs w:val="28"/>
        </w:rPr>
        <w:t>Zabbix</w:t>
      </w:r>
      <w:proofErr w:type="spellEnd"/>
      <w:r w:rsidRPr="00C15EED">
        <w:rPr>
          <w:rFonts w:ascii="Times New Roman" w:hAnsi="Times New Roman" w:cs="Times New Roman"/>
          <w:sz w:val="28"/>
          <w:szCs w:val="28"/>
        </w:rPr>
        <w:t>.</w:t>
      </w:r>
    </w:p>
    <w:p w14:paraId="60D45CFA" w14:textId="703681DC" w:rsidR="00AB5759" w:rsidRPr="00C15EED" w:rsidRDefault="00AB5759" w:rsidP="00C15EED">
      <w:pPr>
        <w:rPr>
          <w:rFonts w:ascii="Times New Roman" w:hAnsi="Times New Roman" w:cs="Times New Roman"/>
          <w:sz w:val="28"/>
          <w:szCs w:val="28"/>
        </w:rPr>
      </w:pPr>
    </w:p>
    <w:p w14:paraId="7620BC65" w14:textId="60E8690C" w:rsidR="00AB5759" w:rsidRPr="00C15EED" w:rsidRDefault="00AB5759" w:rsidP="00C15EED">
      <w:pPr>
        <w:rPr>
          <w:rFonts w:ascii="Times New Roman" w:hAnsi="Times New Roman" w:cs="Times New Roman"/>
          <w:sz w:val="28"/>
          <w:szCs w:val="28"/>
        </w:rPr>
      </w:pPr>
    </w:p>
    <w:p w14:paraId="3A5AFA28" w14:textId="77777777" w:rsidR="00AB5759" w:rsidRPr="00C15EED" w:rsidRDefault="00AB5759" w:rsidP="00C15EED">
      <w:pPr>
        <w:rPr>
          <w:rFonts w:ascii="Times New Roman" w:hAnsi="Times New Roman" w:cs="Times New Roman"/>
          <w:sz w:val="28"/>
          <w:szCs w:val="28"/>
        </w:rPr>
      </w:pPr>
    </w:p>
    <w:p w14:paraId="3C718DCD" w14:textId="77777777" w:rsidR="00AB5759" w:rsidRPr="00C15EED" w:rsidRDefault="00AB5759" w:rsidP="00C15EED">
      <w:pPr>
        <w:rPr>
          <w:rFonts w:ascii="Times New Roman" w:hAnsi="Times New Roman" w:cs="Times New Roman"/>
          <w:sz w:val="28"/>
          <w:szCs w:val="28"/>
        </w:rPr>
      </w:pPr>
    </w:p>
    <w:p w14:paraId="4F12E306" w14:textId="6B59BB80"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noProof/>
          <w:sz w:val="28"/>
          <w:szCs w:val="28"/>
        </w:rPr>
        <w:drawing>
          <wp:inline distT="0" distB="0" distL="0" distR="0" wp14:anchorId="19700B36" wp14:editId="0365382D">
            <wp:extent cx="6300470" cy="2409190"/>
            <wp:effectExtent l="190500" t="190500" r="195580" b="181610"/>
            <wp:docPr id="22" name="Рисунок 6">
              <a:extLst xmlns:a="http://schemas.openxmlformats.org/drawingml/2006/main">
                <a:ext uri="{FF2B5EF4-FFF2-40B4-BE49-F238E27FC236}">
                  <a16:creationId xmlns:a16="http://schemas.microsoft.com/office/drawing/2014/main" id="{44416C44-48C7-4C75-A59A-FC0E4AEC7DB6}"/>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44416C44-48C7-4C75-A59A-FC0E4AEC7DB6}"/>
                        </a:ext>
                      </a:extLst>
                    </pic:cNvPr>
                    <pic:cNvPicPr/>
                  </pic:nvPicPr>
                  <pic:blipFill rotWithShape="1">
                    <a:blip r:embed="rId22">
                      <a:extLst>
                        <a:ext uri="{28A0092B-C50C-407E-A947-70E740481C1C}">
                          <a14:useLocalDpi xmlns:a14="http://schemas.microsoft.com/office/drawing/2010/main" val="0"/>
                        </a:ext>
                      </a:extLst>
                    </a:blip>
                    <a:srcRect l="1999" t="12688" r="2748" b="12760"/>
                    <a:stretch/>
                  </pic:blipFill>
                  <pic:spPr bwMode="auto">
                    <a:xfrm>
                      <a:off x="0" y="0"/>
                      <a:ext cx="6300470" cy="2409190"/>
                    </a:xfrm>
                    <a:prstGeom prst="rect">
                      <a:avLst/>
                    </a:prstGeom>
                    <a:ln>
                      <a:noFill/>
                    </a:ln>
                    <a:effectLst>
                      <a:outerShdw blurRad="190500" algn="tl" rotWithShape="0">
                        <a:srgbClr val="000000">
                          <a:alpha val="70000"/>
                        </a:srgbClr>
                      </a:outerShdw>
                    </a:effectLst>
                  </pic:spPr>
                </pic:pic>
              </a:graphicData>
            </a:graphic>
          </wp:inline>
        </w:drawing>
      </w:r>
    </w:p>
    <w:p w14:paraId="6C7B0905" w14:textId="7052E0C2"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noProof/>
          <w:sz w:val="28"/>
          <w:szCs w:val="28"/>
        </w:rPr>
        <w:drawing>
          <wp:inline distT="0" distB="0" distL="0" distR="0" wp14:anchorId="18367A52" wp14:editId="7CFF5D0C">
            <wp:extent cx="3590925" cy="2114550"/>
            <wp:effectExtent l="0" t="0" r="9525" b="0"/>
            <wp:docPr id="23" name="Рисунок 7">
              <a:extLst xmlns:a="http://schemas.openxmlformats.org/drawingml/2006/main">
                <a:ext uri="{FF2B5EF4-FFF2-40B4-BE49-F238E27FC236}">
                  <a16:creationId xmlns:a16="http://schemas.microsoft.com/office/drawing/2014/main" id="{9C1EA63E-A6EB-4A00-9423-C5DE286BBF40}"/>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9C1EA63E-A6EB-4A00-9423-C5DE286BBF40}"/>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0925" cy="2114550"/>
                    </a:xfrm>
                    <a:prstGeom prst="rect">
                      <a:avLst/>
                    </a:prstGeom>
                    <a:noFill/>
                    <a:ln>
                      <a:noFill/>
                    </a:ln>
                  </pic:spPr>
                </pic:pic>
              </a:graphicData>
            </a:graphic>
          </wp:inline>
        </w:drawing>
      </w:r>
    </w:p>
    <w:p w14:paraId="3685680A" w14:textId="554D82B1" w:rsidR="00AB5759" w:rsidRPr="00C15EED" w:rsidRDefault="00AB5759" w:rsidP="00C15EED">
      <w:pPr>
        <w:rPr>
          <w:rFonts w:ascii="Times New Roman" w:hAnsi="Times New Roman" w:cs="Times New Roman"/>
          <w:sz w:val="28"/>
          <w:szCs w:val="28"/>
        </w:rPr>
      </w:pPr>
    </w:p>
    <w:p w14:paraId="31EF3930" w14:textId="6305F761"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36</w:t>
      </w:r>
    </w:p>
    <w:p w14:paraId="33EEC03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Подключение датчика Геркона (Датчика магнитно-контактного)</w:t>
      </w:r>
    </w:p>
    <w:p w14:paraId="199B91FA" w14:textId="003BD6DA" w:rsidR="00AB5759" w:rsidRPr="00C15EED" w:rsidRDefault="00AB5759" w:rsidP="00C15EED">
      <w:pPr>
        <w:rPr>
          <w:rFonts w:ascii="Times New Roman" w:hAnsi="Times New Roman" w:cs="Times New Roman"/>
          <w:sz w:val="28"/>
          <w:szCs w:val="28"/>
        </w:rPr>
      </w:pPr>
    </w:p>
    <w:p w14:paraId="12AE110F" w14:textId="3AD13834" w:rsidR="00AB5759" w:rsidRPr="00C15EED" w:rsidRDefault="00AB5759" w:rsidP="00C15EED">
      <w:pPr>
        <w:rPr>
          <w:rFonts w:ascii="Times New Roman" w:hAnsi="Times New Roman" w:cs="Times New Roman"/>
          <w:sz w:val="28"/>
          <w:szCs w:val="28"/>
        </w:rPr>
      </w:pPr>
    </w:p>
    <w:p w14:paraId="0765FD3D" w14:textId="3FD859FE"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377A61CC" wp14:editId="122EBC2F">
            <wp:extent cx="6300470" cy="1750060"/>
            <wp:effectExtent l="0" t="0" r="5080" b="2540"/>
            <wp:docPr id="10" name="Рисунок 9">
              <a:extLst xmlns:a="http://schemas.openxmlformats.org/drawingml/2006/main">
                <a:ext uri="{FF2B5EF4-FFF2-40B4-BE49-F238E27FC236}">
                  <a16:creationId xmlns:a16="http://schemas.microsoft.com/office/drawing/2014/main" id="{DEB64B5A-4BED-4E3C-A5FD-E3478554CCE1}"/>
                </a:ext>
              </a:extLst>
            </wp:docPr>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DEB64B5A-4BED-4E3C-A5FD-E3478554CCE1}"/>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470" cy="1750060"/>
                    </a:xfrm>
                    <a:prstGeom prst="rect">
                      <a:avLst/>
                    </a:prstGeom>
                    <a:noFill/>
                    <a:ln>
                      <a:noFill/>
                    </a:ln>
                  </pic:spPr>
                </pic:pic>
              </a:graphicData>
            </a:graphic>
          </wp:inline>
        </w:drawing>
      </w:r>
    </w:p>
    <w:p w14:paraId="6A014913" w14:textId="476D6486" w:rsidR="00AB5759" w:rsidRPr="00C15EED" w:rsidRDefault="00AB5759" w:rsidP="00C15EED">
      <w:pPr>
        <w:rPr>
          <w:rFonts w:ascii="Times New Roman" w:hAnsi="Times New Roman" w:cs="Times New Roman"/>
          <w:sz w:val="28"/>
          <w:szCs w:val="28"/>
        </w:rPr>
      </w:pPr>
    </w:p>
    <w:p w14:paraId="7CD7B30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Датчик необходимо подключить на один из DI</w:t>
      </w:r>
    </w:p>
    <w:p w14:paraId="79FD4F4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В настройках DIO, так же нужно выбрать соответствующую роль порта.</w:t>
      </w:r>
    </w:p>
    <w:p w14:paraId="05D6D79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Информацию по датчику, можем наблюдать на WEB интерфейсе, а также в системе </w:t>
      </w:r>
      <w:proofErr w:type="spellStart"/>
      <w:r w:rsidRPr="00C15EED">
        <w:rPr>
          <w:rFonts w:ascii="Times New Roman" w:hAnsi="Times New Roman" w:cs="Times New Roman"/>
          <w:sz w:val="28"/>
          <w:szCs w:val="28"/>
        </w:rPr>
        <w:t>Zabbix</w:t>
      </w:r>
      <w:proofErr w:type="spellEnd"/>
      <w:r w:rsidRPr="00C15EED">
        <w:rPr>
          <w:rFonts w:ascii="Times New Roman" w:hAnsi="Times New Roman" w:cs="Times New Roman"/>
          <w:sz w:val="28"/>
          <w:szCs w:val="28"/>
        </w:rPr>
        <w:t>.</w:t>
      </w:r>
    </w:p>
    <w:p w14:paraId="2EA4B003" w14:textId="7F0136EE" w:rsidR="00AB5759" w:rsidRPr="00C15EED" w:rsidRDefault="00AB5759" w:rsidP="00C15EED">
      <w:pPr>
        <w:rPr>
          <w:rFonts w:ascii="Times New Roman" w:hAnsi="Times New Roman" w:cs="Times New Roman"/>
          <w:sz w:val="28"/>
          <w:szCs w:val="28"/>
        </w:rPr>
      </w:pPr>
    </w:p>
    <w:p w14:paraId="6CA5527A" w14:textId="1D5A02A4" w:rsidR="00AB5759" w:rsidRPr="00C15EED" w:rsidRDefault="00AB5759" w:rsidP="00C15EED">
      <w:pPr>
        <w:rPr>
          <w:rFonts w:ascii="Times New Roman" w:hAnsi="Times New Roman" w:cs="Times New Roman"/>
          <w:sz w:val="28"/>
          <w:szCs w:val="28"/>
        </w:rPr>
      </w:pPr>
    </w:p>
    <w:p w14:paraId="7EE73522" w14:textId="522397E4" w:rsidR="00AB5759" w:rsidRPr="0069739D" w:rsidRDefault="00AB5759" w:rsidP="00C15EED">
      <w:pPr>
        <w:rPr>
          <w:rFonts w:ascii="Times New Roman" w:hAnsi="Times New Roman" w:cs="Times New Roman"/>
          <w:sz w:val="28"/>
          <w:szCs w:val="28"/>
          <w:lang w:val="en-US"/>
        </w:rPr>
      </w:pPr>
      <w:r w:rsidRPr="00C15EED">
        <w:rPr>
          <w:rFonts w:ascii="Times New Roman" w:hAnsi="Times New Roman" w:cs="Times New Roman"/>
          <w:sz w:val="28"/>
          <w:szCs w:val="28"/>
        </w:rPr>
        <w:t>Слайд</w:t>
      </w:r>
      <w:r w:rsidRPr="0069739D">
        <w:rPr>
          <w:rFonts w:ascii="Times New Roman" w:hAnsi="Times New Roman" w:cs="Times New Roman"/>
          <w:sz w:val="28"/>
          <w:szCs w:val="28"/>
          <w:lang w:val="en-US"/>
        </w:rPr>
        <w:t xml:space="preserve"> 37</w:t>
      </w:r>
    </w:p>
    <w:p w14:paraId="0321413D" w14:textId="77777777" w:rsidR="00AB5759" w:rsidRPr="0069739D" w:rsidRDefault="00AB5759" w:rsidP="00C15EED">
      <w:pPr>
        <w:rPr>
          <w:rFonts w:ascii="Times New Roman" w:hAnsi="Times New Roman" w:cs="Times New Roman"/>
          <w:sz w:val="28"/>
          <w:szCs w:val="28"/>
          <w:lang w:val="en-US"/>
        </w:rPr>
      </w:pPr>
      <w:r w:rsidRPr="00C15EED">
        <w:rPr>
          <w:rFonts w:ascii="Times New Roman" w:hAnsi="Times New Roman" w:cs="Times New Roman"/>
          <w:sz w:val="28"/>
          <w:szCs w:val="28"/>
        </w:rPr>
        <w:t>Подключение</w:t>
      </w:r>
      <w:r w:rsidRPr="0069739D">
        <w:rPr>
          <w:rFonts w:ascii="Times New Roman" w:hAnsi="Times New Roman" w:cs="Times New Roman"/>
          <w:sz w:val="28"/>
          <w:szCs w:val="28"/>
          <w:lang w:val="en-US"/>
        </w:rPr>
        <w:t xml:space="preserve"> SNR-RS-Counter-8i</w:t>
      </w:r>
    </w:p>
    <w:p w14:paraId="7E2B4E25" w14:textId="77777777" w:rsidR="00AB5759" w:rsidRPr="0069739D" w:rsidRDefault="00AB5759" w:rsidP="00C15EED">
      <w:pPr>
        <w:rPr>
          <w:rFonts w:ascii="Times New Roman" w:hAnsi="Times New Roman" w:cs="Times New Roman"/>
          <w:sz w:val="28"/>
          <w:szCs w:val="28"/>
          <w:lang w:val="en-US"/>
        </w:rPr>
      </w:pPr>
    </w:p>
    <w:p w14:paraId="5E61D222" w14:textId="77777777" w:rsidR="00AB5759" w:rsidRPr="0069739D" w:rsidRDefault="00AB5759" w:rsidP="00C15EED">
      <w:pPr>
        <w:rPr>
          <w:rFonts w:ascii="Times New Roman" w:hAnsi="Times New Roman" w:cs="Times New Roman"/>
          <w:sz w:val="28"/>
          <w:szCs w:val="28"/>
          <w:lang w:val="en-US"/>
        </w:rPr>
      </w:pPr>
    </w:p>
    <w:p w14:paraId="69C7436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noProof/>
          <w:sz w:val="28"/>
          <w:szCs w:val="28"/>
        </w:rPr>
        <w:drawing>
          <wp:inline distT="0" distB="0" distL="0" distR="0" wp14:anchorId="5A6CC7DB" wp14:editId="1A3C150C">
            <wp:extent cx="6300470" cy="1750060"/>
            <wp:effectExtent l="0" t="0" r="5080" b="2540"/>
            <wp:docPr id="24" name="Рисунок 9">
              <a:extLst xmlns:a="http://schemas.openxmlformats.org/drawingml/2006/main">
                <a:ext uri="{FF2B5EF4-FFF2-40B4-BE49-F238E27FC236}">
                  <a16:creationId xmlns:a16="http://schemas.microsoft.com/office/drawing/2014/main" id="{DEB64B5A-4BED-4E3C-A5FD-E3478554CCE1}"/>
                </a:ext>
              </a:extLst>
            </wp:docPr>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DEB64B5A-4BED-4E3C-A5FD-E3478554CCE1}"/>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470" cy="1750060"/>
                    </a:xfrm>
                    <a:prstGeom prst="rect">
                      <a:avLst/>
                    </a:prstGeom>
                    <a:noFill/>
                    <a:ln>
                      <a:noFill/>
                    </a:ln>
                  </pic:spPr>
                </pic:pic>
              </a:graphicData>
            </a:graphic>
          </wp:inline>
        </w:drawing>
      </w:r>
    </w:p>
    <w:p w14:paraId="1C70E90F" w14:textId="77777777" w:rsidR="00AB5759" w:rsidRPr="00C15EED" w:rsidRDefault="00AB5759" w:rsidP="00C15EED">
      <w:pPr>
        <w:rPr>
          <w:rFonts w:ascii="Times New Roman" w:hAnsi="Times New Roman" w:cs="Times New Roman"/>
          <w:sz w:val="28"/>
          <w:szCs w:val="28"/>
        </w:rPr>
      </w:pPr>
    </w:p>
    <w:p w14:paraId="21942B9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Устройство имеет 8 импульсных входов, который можно использовать как плату расширения для имеющихся на борту устройства пяти сухих контактов.</w:t>
      </w:r>
    </w:p>
    <w:p w14:paraId="4C58C45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Сухие контакты могут работать только в режиме DI для подсчёта импульсов или передачи дискретного состояния геркона.</w:t>
      </w:r>
    </w:p>
    <w:p w14:paraId="047186A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Подключим дополнительно Геркон к одному из DI устройства.</w:t>
      </w:r>
    </w:p>
    <w:p w14:paraId="1BA9C164" w14:textId="77777777" w:rsidR="00AB5759" w:rsidRPr="00C15EED" w:rsidRDefault="00AB5759" w:rsidP="00C15EED">
      <w:pPr>
        <w:rPr>
          <w:rFonts w:ascii="Times New Roman" w:hAnsi="Times New Roman" w:cs="Times New Roman"/>
          <w:sz w:val="28"/>
          <w:szCs w:val="28"/>
        </w:rPr>
      </w:pPr>
    </w:p>
    <w:p w14:paraId="21240BD9" w14:textId="04B7C85D" w:rsidR="00AB5759" w:rsidRPr="00C15EED" w:rsidRDefault="00AB5759" w:rsidP="00C15EED">
      <w:pPr>
        <w:rPr>
          <w:rFonts w:ascii="Times New Roman" w:hAnsi="Times New Roman" w:cs="Times New Roman"/>
          <w:sz w:val="28"/>
          <w:szCs w:val="28"/>
        </w:rPr>
      </w:pPr>
    </w:p>
    <w:p w14:paraId="198E3AB4" w14:textId="006ED799" w:rsidR="00AB5759" w:rsidRPr="00C15EED" w:rsidRDefault="00AB5759" w:rsidP="00C15EED">
      <w:pPr>
        <w:rPr>
          <w:rFonts w:ascii="Times New Roman" w:hAnsi="Times New Roman" w:cs="Times New Roman"/>
          <w:sz w:val="28"/>
          <w:szCs w:val="28"/>
        </w:rPr>
      </w:pPr>
    </w:p>
    <w:p w14:paraId="3751B1A5" w14:textId="50803624"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38</w:t>
      </w:r>
    </w:p>
    <w:p w14:paraId="364BC39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Подключение датчика протечки</w:t>
      </w:r>
    </w:p>
    <w:p w14:paraId="56CDD450" w14:textId="323433FF" w:rsidR="00AB5759" w:rsidRPr="00C15EED" w:rsidRDefault="00AB5759" w:rsidP="00C15EED">
      <w:pPr>
        <w:rPr>
          <w:rFonts w:ascii="Times New Roman" w:hAnsi="Times New Roman" w:cs="Times New Roman"/>
          <w:sz w:val="28"/>
          <w:szCs w:val="28"/>
        </w:rPr>
      </w:pPr>
    </w:p>
    <w:p w14:paraId="03C5CBF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Для подключения датчика нам потребуется Резистор на 330 Ом.</w:t>
      </w:r>
    </w:p>
    <w:p w14:paraId="562F2C81"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Его необходимо установить между клеммами на 8-ми контактной клеммной колодке:</w:t>
      </w:r>
    </w:p>
    <w:p w14:paraId="6ACB464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GND и DI, который мы выбрали в качестве интерфейса для мониторинга датчика.</w:t>
      </w:r>
    </w:p>
    <w:p w14:paraId="1353DD79"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После чего в ту же клемму GND необходимо завести «–» контакт датчика, а контакт «+» подключить к +5В ERD.</w:t>
      </w:r>
    </w:p>
    <w:p w14:paraId="1364301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В результате информацию по датчику, можем наблюдать на WEB интерфейсе, а также в системе </w:t>
      </w:r>
      <w:proofErr w:type="spellStart"/>
      <w:r w:rsidRPr="00C15EED">
        <w:rPr>
          <w:rFonts w:ascii="Times New Roman" w:hAnsi="Times New Roman" w:cs="Times New Roman"/>
          <w:sz w:val="28"/>
          <w:szCs w:val="28"/>
        </w:rPr>
        <w:t>Zabbix</w:t>
      </w:r>
      <w:proofErr w:type="spellEnd"/>
      <w:r w:rsidRPr="00C15EED">
        <w:rPr>
          <w:rFonts w:ascii="Times New Roman" w:hAnsi="Times New Roman" w:cs="Times New Roman"/>
          <w:sz w:val="28"/>
          <w:szCs w:val="28"/>
        </w:rPr>
        <w:t xml:space="preserve"> на соответствующем DI</w:t>
      </w:r>
    </w:p>
    <w:p w14:paraId="17BB869F" w14:textId="2792CDD6" w:rsidR="00AB5759" w:rsidRPr="00C15EED" w:rsidRDefault="00AB5759" w:rsidP="00C15EED">
      <w:pPr>
        <w:rPr>
          <w:rFonts w:ascii="Times New Roman" w:hAnsi="Times New Roman" w:cs="Times New Roman"/>
          <w:sz w:val="28"/>
          <w:szCs w:val="28"/>
        </w:rPr>
      </w:pPr>
    </w:p>
    <w:p w14:paraId="45EF53CC" w14:textId="602DA67B"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39</w:t>
      </w:r>
    </w:p>
    <w:p w14:paraId="12A0ECB1" w14:textId="048F75ED"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Подключение UPS и опрос по средствам RS-232</w:t>
      </w:r>
    </w:p>
    <w:p w14:paraId="2DB86BA7" w14:textId="4F4C89AD"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464A9E92" wp14:editId="37B21005">
            <wp:extent cx="6292850" cy="5778971"/>
            <wp:effectExtent l="0" t="0" r="0" b="0"/>
            <wp:docPr id="25" name="Рисунок 3">
              <a:extLst xmlns:a="http://schemas.openxmlformats.org/drawingml/2006/main">
                <a:ext uri="{FF2B5EF4-FFF2-40B4-BE49-F238E27FC236}">
                  <a16:creationId xmlns:a16="http://schemas.microsoft.com/office/drawing/2014/main" id="{A07C0536-E61D-4CB7-B5E3-714D9CAC0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A07C0536-E61D-4CB7-B5E3-714D9CAC01DE}"/>
                        </a:ext>
                      </a:extLst>
                    </pic:cNvPr>
                    <pic:cNvPicPr>
                      <a:picLocks noChangeAspect="1"/>
                    </pic:cNvPicPr>
                  </pic:nvPicPr>
                  <pic:blipFill rotWithShape="1">
                    <a:blip r:embed="rId25">
                      <a:extLst>
                        <a:ext uri="{28A0092B-C50C-407E-A947-70E740481C1C}">
                          <a14:useLocalDpi xmlns:a14="http://schemas.microsoft.com/office/drawing/2010/main" val="0"/>
                        </a:ext>
                      </a:extLst>
                    </a:blip>
                    <a:srcRect b="986"/>
                    <a:stretch/>
                  </pic:blipFill>
                  <pic:spPr>
                    <a:xfrm>
                      <a:off x="0" y="0"/>
                      <a:ext cx="6292850" cy="5778971"/>
                    </a:xfrm>
                    <a:prstGeom prst="rect">
                      <a:avLst/>
                    </a:prstGeom>
                  </pic:spPr>
                </pic:pic>
              </a:graphicData>
            </a:graphic>
          </wp:inline>
        </w:drawing>
      </w:r>
    </w:p>
    <w:p w14:paraId="75E2B2F1" w14:textId="14F7CB94" w:rsidR="00AB5759" w:rsidRPr="00C15EED" w:rsidRDefault="00AB5759" w:rsidP="00C15EED">
      <w:pPr>
        <w:rPr>
          <w:rFonts w:ascii="Times New Roman" w:hAnsi="Times New Roman" w:cs="Times New Roman"/>
          <w:sz w:val="28"/>
          <w:szCs w:val="28"/>
        </w:rPr>
      </w:pPr>
    </w:p>
    <w:p w14:paraId="0149A258" w14:textId="77777777" w:rsidR="00AB5759" w:rsidRPr="00C15EED" w:rsidRDefault="00AB5759" w:rsidP="00C15EED">
      <w:pPr>
        <w:rPr>
          <w:rFonts w:ascii="Times New Roman" w:hAnsi="Times New Roman" w:cs="Times New Roman"/>
          <w:sz w:val="28"/>
          <w:szCs w:val="28"/>
        </w:rPr>
      </w:pPr>
    </w:p>
    <w:p w14:paraId="4F69570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Рассмотрим работу ERD-4 с UPS SNR-UPS-LIRM-</w:t>
      </w:r>
      <w:proofErr w:type="gramStart"/>
      <w:r w:rsidRPr="00C15EED">
        <w:rPr>
          <w:rFonts w:ascii="Times New Roman" w:hAnsi="Times New Roman" w:cs="Times New Roman"/>
          <w:sz w:val="28"/>
          <w:szCs w:val="28"/>
        </w:rPr>
        <w:t>500 .</w:t>
      </w:r>
      <w:proofErr w:type="gramEnd"/>
    </w:p>
    <w:p w14:paraId="173C673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Для работы функции необходимо:</w:t>
      </w:r>
    </w:p>
    <w:p w14:paraId="03512B6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Подключить ERD-4 по интерфейсу RS-232;</w:t>
      </w:r>
    </w:p>
    <w:p w14:paraId="5BFB20F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2. Включить режим “Контроль параметров УПС” в настройках порта RS232 в разделе</w:t>
      </w:r>
    </w:p>
    <w:p w14:paraId="4C2CFBC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“Настройки” - “Настройки RS232”</w:t>
      </w:r>
    </w:p>
    <w:p w14:paraId="74C2D8E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*Некоторым моделям UPS требуется дополнительное питание +5В</w:t>
      </w:r>
    </w:p>
    <w:p w14:paraId="7208F6AD" w14:textId="153E635E"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случае). Взять его можно с 8 контактного разъема ERD-4</w:t>
      </w:r>
    </w:p>
    <w:p w14:paraId="1576D35C" w14:textId="0A972B78" w:rsidR="00AB5759" w:rsidRPr="00C15EED" w:rsidRDefault="00AB5759" w:rsidP="00C15EED">
      <w:pPr>
        <w:rPr>
          <w:rFonts w:ascii="Times New Roman" w:hAnsi="Times New Roman" w:cs="Times New Roman"/>
          <w:sz w:val="28"/>
          <w:szCs w:val="28"/>
        </w:rPr>
      </w:pPr>
    </w:p>
    <w:tbl>
      <w:tblPr>
        <w:tblW w:w="4700" w:type="dxa"/>
        <w:tblCellMar>
          <w:left w:w="0" w:type="dxa"/>
          <w:right w:w="0" w:type="dxa"/>
        </w:tblCellMar>
        <w:tblLook w:val="04A0" w:firstRow="1" w:lastRow="0" w:firstColumn="1" w:lastColumn="0" w:noHBand="0" w:noVBand="1"/>
      </w:tblPr>
      <w:tblGrid>
        <w:gridCol w:w="2860"/>
        <w:gridCol w:w="1840"/>
      </w:tblGrid>
      <w:tr w:rsidR="00AB5759" w:rsidRPr="00C15EED" w14:paraId="02951D68" w14:textId="77777777" w:rsidTr="00AB5759">
        <w:trPr>
          <w:trHeight w:val="671"/>
        </w:trPr>
        <w:tc>
          <w:tcPr>
            <w:tcW w:w="2860" w:type="dxa"/>
            <w:tcBorders>
              <w:top w:val="single" w:sz="8" w:space="0" w:color="FFFFFF"/>
              <w:left w:val="single" w:sz="8" w:space="0" w:color="FFFFFF"/>
              <w:bottom w:val="single" w:sz="24" w:space="0" w:color="FFFFFF"/>
              <w:right w:val="single" w:sz="8" w:space="0" w:color="FFFFFF"/>
            </w:tcBorders>
            <w:shd w:val="clear" w:color="auto" w:fill="6D28AA"/>
            <w:tcMar>
              <w:top w:w="15" w:type="dxa"/>
              <w:left w:w="108" w:type="dxa"/>
              <w:bottom w:w="0" w:type="dxa"/>
              <w:right w:w="108" w:type="dxa"/>
            </w:tcMar>
            <w:hideMark/>
          </w:tcPr>
          <w:p w14:paraId="3921432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ERD-4s</w:t>
            </w:r>
          </w:p>
        </w:tc>
        <w:tc>
          <w:tcPr>
            <w:tcW w:w="1840" w:type="dxa"/>
            <w:tcBorders>
              <w:top w:val="single" w:sz="8" w:space="0" w:color="FFFFFF"/>
              <w:left w:val="single" w:sz="8" w:space="0" w:color="FFFFFF"/>
              <w:bottom w:val="single" w:sz="24" w:space="0" w:color="FFFFFF"/>
              <w:right w:val="single" w:sz="8" w:space="0" w:color="FFFFFF"/>
            </w:tcBorders>
            <w:shd w:val="clear" w:color="auto" w:fill="6D28AA"/>
            <w:tcMar>
              <w:top w:w="15" w:type="dxa"/>
              <w:left w:w="108" w:type="dxa"/>
              <w:bottom w:w="0" w:type="dxa"/>
              <w:right w:w="108" w:type="dxa"/>
            </w:tcMar>
            <w:hideMark/>
          </w:tcPr>
          <w:p w14:paraId="4C19531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UPS</w:t>
            </w:r>
          </w:p>
        </w:tc>
      </w:tr>
      <w:tr w:rsidR="00AB5759" w:rsidRPr="00C15EED" w14:paraId="2EFAEA6A" w14:textId="77777777" w:rsidTr="00AB5759">
        <w:trPr>
          <w:trHeight w:val="550"/>
        </w:trPr>
        <w:tc>
          <w:tcPr>
            <w:tcW w:w="2860" w:type="dxa"/>
            <w:tcBorders>
              <w:top w:val="single" w:sz="24" w:space="0" w:color="FFFFFF"/>
              <w:left w:val="single" w:sz="8" w:space="0" w:color="FFFFFF"/>
              <w:bottom w:val="single" w:sz="8" w:space="0" w:color="FFFFFF"/>
              <w:right w:val="single" w:sz="8" w:space="0" w:color="FFFFFF"/>
            </w:tcBorders>
            <w:shd w:val="clear" w:color="auto" w:fill="C096E6"/>
            <w:tcMar>
              <w:top w:w="15" w:type="dxa"/>
              <w:left w:w="108" w:type="dxa"/>
              <w:bottom w:w="0" w:type="dxa"/>
              <w:right w:w="108" w:type="dxa"/>
            </w:tcMar>
            <w:hideMark/>
          </w:tcPr>
          <w:p w14:paraId="2D95CAE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4 (</w:t>
            </w:r>
            <w:proofErr w:type="spellStart"/>
            <w:r w:rsidRPr="00C15EED">
              <w:rPr>
                <w:rFonts w:ascii="Times New Roman" w:hAnsi="Times New Roman" w:cs="Times New Roman"/>
                <w:sz w:val="28"/>
                <w:szCs w:val="28"/>
              </w:rPr>
              <w:t>Rx</w:t>
            </w:r>
            <w:proofErr w:type="spellEnd"/>
            <w:r w:rsidRPr="00C15EED">
              <w:rPr>
                <w:rFonts w:ascii="Times New Roman" w:hAnsi="Times New Roman" w:cs="Times New Roman"/>
                <w:sz w:val="28"/>
                <w:szCs w:val="28"/>
              </w:rPr>
              <w:t>)</w:t>
            </w:r>
          </w:p>
        </w:tc>
        <w:tc>
          <w:tcPr>
            <w:tcW w:w="1840" w:type="dxa"/>
            <w:tcBorders>
              <w:top w:val="single" w:sz="24" w:space="0" w:color="FFFFFF"/>
              <w:left w:val="single" w:sz="8" w:space="0" w:color="FFFFFF"/>
              <w:bottom w:val="single" w:sz="8" w:space="0" w:color="FFFFFF"/>
              <w:right w:val="single" w:sz="8" w:space="0" w:color="FFFFFF"/>
            </w:tcBorders>
            <w:shd w:val="clear" w:color="auto" w:fill="C096E6"/>
            <w:tcMar>
              <w:top w:w="15" w:type="dxa"/>
              <w:left w:w="108" w:type="dxa"/>
              <w:bottom w:w="0" w:type="dxa"/>
              <w:right w:w="108" w:type="dxa"/>
            </w:tcMar>
            <w:hideMark/>
          </w:tcPr>
          <w:p w14:paraId="66964C53"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2 (</w:t>
            </w:r>
            <w:proofErr w:type="spellStart"/>
            <w:r w:rsidRPr="00C15EED">
              <w:rPr>
                <w:rFonts w:ascii="Times New Roman" w:hAnsi="Times New Roman" w:cs="Times New Roman"/>
                <w:sz w:val="28"/>
                <w:szCs w:val="28"/>
              </w:rPr>
              <w:t>Tx</w:t>
            </w:r>
            <w:proofErr w:type="spellEnd"/>
            <w:r w:rsidRPr="00C15EED">
              <w:rPr>
                <w:rFonts w:ascii="Times New Roman" w:hAnsi="Times New Roman" w:cs="Times New Roman"/>
                <w:sz w:val="28"/>
                <w:szCs w:val="28"/>
              </w:rPr>
              <w:t>)</w:t>
            </w:r>
          </w:p>
        </w:tc>
      </w:tr>
      <w:tr w:rsidR="00AB5759" w:rsidRPr="00C15EED" w14:paraId="7FB2A585" w14:textId="77777777" w:rsidTr="00AB5759">
        <w:trPr>
          <w:trHeight w:val="550"/>
        </w:trPr>
        <w:tc>
          <w:tcPr>
            <w:tcW w:w="2860" w:type="dxa"/>
            <w:tcBorders>
              <w:top w:val="single" w:sz="8" w:space="0" w:color="FFFFFF"/>
              <w:left w:val="single" w:sz="8" w:space="0" w:color="FFFFFF"/>
              <w:bottom w:val="single" w:sz="8" w:space="0" w:color="FFFFFF"/>
              <w:right w:val="single" w:sz="8" w:space="0" w:color="FFFFFF"/>
            </w:tcBorders>
            <w:shd w:val="clear" w:color="auto" w:fill="C096E6"/>
            <w:tcMar>
              <w:top w:w="15" w:type="dxa"/>
              <w:left w:w="108" w:type="dxa"/>
              <w:bottom w:w="0" w:type="dxa"/>
              <w:right w:w="108" w:type="dxa"/>
            </w:tcMar>
            <w:hideMark/>
          </w:tcPr>
          <w:p w14:paraId="6AFFAB5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3 (</w:t>
            </w:r>
            <w:proofErr w:type="spellStart"/>
            <w:r w:rsidRPr="00C15EED">
              <w:rPr>
                <w:rFonts w:ascii="Times New Roman" w:hAnsi="Times New Roman" w:cs="Times New Roman"/>
                <w:sz w:val="28"/>
                <w:szCs w:val="28"/>
              </w:rPr>
              <w:t>Tx</w:t>
            </w:r>
            <w:proofErr w:type="spellEnd"/>
            <w:r w:rsidRPr="00C15EED">
              <w:rPr>
                <w:rFonts w:ascii="Times New Roman" w:hAnsi="Times New Roman" w:cs="Times New Roman"/>
                <w:sz w:val="28"/>
                <w:szCs w:val="28"/>
              </w:rPr>
              <w:t>)</w:t>
            </w:r>
          </w:p>
        </w:tc>
        <w:tc>
          <w:tcPr>
            <w:tcW w:w="1840" w:type="dxa"/>
            <w:tcBorders>
              <w:top w:val="single" w:sz="8" w:space="0" w:color="FFFFFF"/>
              <w:left w:val="single" w:sz="8" w:space="0" w:color="FFFFFF"/>
              <w:bottom w:val="single" w:sz="8" w:space="0" w:color="FFFFFF"/>
              <w:right w:val="single" w:sz="8" w:space="0" w:color="FFFFFF"/>
            </w:tcBorders>
            <w:shd w:val="clear" w:color="auto" w:fill="C096E6"/>
            <w:tcMar>
              <w:top w:w="15" w:type="dxa"/>
              <w:left w:w="108" w:type="dxa"/>
              <w:bottom w:w="0" w:type="dxa"/>
              <w:right w:w="108" w:type="dxa"/>
            </w:tcMar>
            <w:hideMark/>
          </w:tcPr>
          <w:p w14:paraId="6D5C0ED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3 (</w:t>
            </w:r>
            <w:proofErr w:type="spellStart"/>
            <w:r w:rsidRPr="00C15EED">
              <w:rPr>
                <w:rFonts w:ascii="Times New Roman" w:hAnsi="Times New Roman" w:cs="Times New Roman"/>
                <w:sz w:val="28"/>
                <w:szCs w:val="28"/>
              </w:rPr>
              <w:t>Rx</w:t>
            </w:r>
            <w:proofErr w:type="spellEnd"/>
            <w:r w:rsidRPr="00C15EED">
              <w:rPr>
                <w:rFonts w:ascii="Times New Roman" w:hAnsi="Times New Roman" w:cs="Times New Roman"/>
                <w:sz w:val="28"/>
                <w:szCs w:val="28"/>
              </w:rPr>
              <w:t>)</w:t>
            </w:r>
          </w:p>
        </w:tc>
      </w:tr>
      <w:tr w:rsidR="00AB5759" w:rsidRPr="00C15EED" w14:paraId="4E3970ED" w14:textId="77777777" w:rsidTr="00AB5759">
        <w:trPr>
          <w:trHeight w:val="464"/>
        </w:trPr>
        <w:tc>
          <w:tcPr>
            <w:tcW w:w="2860" w:type="dxa"/>
            <w:tcBorders>
              <w:top w:val="single" w:sz="8" w:space="0" w:color="FFFFFF"/>
              <w:left w:val="single" w:sz="8" w:space="0" w:color="FFFFFF"/>
              <w:bottom w:val="single" w:sz="8" w:space="0" w:color="FFFFFF"/>
              <w:right w:val="single" w:sz="8" w:space="0" w:color="FFFFFF"/>
            </w:tcBorders>
            <w:shd w:val="clear" w:color="auto" w:fill="C096E6"/>
            <w:tcMar>
              <w:top w:w="15" w:type="dxa"/>
              <w:left w:w="108" w:type="dxa"/>
              <w:bottom w:w="0" w:type="dxa"/>
              <w:right w:w="108" w:type="dxa"/>
            </w:tcMar>
            <w:hideMark/>
          </w:tcPr>
          <w:p w14:paraId="0384E7E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10 или 1 (GND)</w:t>
            </w:r>
          </w:p>
        </w:tc>
        <w:tc>
          <w:tcPr>
            <w:tcW w:w="1840" w:type="dxa"/>
            <w:tcBorders>
              <w:top w:val="single" w:sz="8" w:space="0" w:color="FFFFFF"/>
              <w:left w:val="single" w:sz="8" w:space="0" w:color="FFFFFF"/>
              <w:bottom w:val="single" w:sz="8" w:space="0" w:color="FFFFFF"/>
              <w:right w:val="single" w:sz="8" w:space="0" w:color="FFFFFF"/>
            </w:tcBorders>
            <w:shd w:val="clear" w:color="auto" w:fill="C096E6"/>
            <w:tcMar>
              <w:top w:w="15" w:type="dxa"/>
              <w:left w:w="108" w:type="dxa"/>
              <w:bottom w:w="0" w:type="dxa"/>
              <w:right w:w="108" w:type="dxa"/>
            </w:tcMar>
            <w:hideMark/>
          </w:tcPr>
          <w:p w14:paraId="1CC1B49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5 (GND)</w:t>
            </w:r>
          </w:p>
        </w:tc>
      </w:tr>
      <w:tr w:rsidR="00AB5759" w:rsidRPr="00C15EED" w14:paraId="1848AC07" w14:textId="77777777" w:rsidTr="00AB5759">
        <w:trPr>
          <w:trHeight w:val="480"/>
        </w:trPr>
        <w:tc>
          <w:tcPr>
            <w:tcW w:w="2860" w:type="dxa"/>
            <w:tcBorders>
              <w:top w:val="single" w:sz="8" w:space="0" w:color="FFFFFF"/>
              <w:left w:val="single" w:sz="8" w:space="0" w:color="FFFFFF"/>
              <w:bottom w:val="single" w:sz="8" w:space="0" w:color="FFFFFF"/>
              <w:right w:val="single" w:sz="8" w:space="0" w:color="FFFFFF"/>
            </w:tcBorders>
            <w:shd w:val="clear" w:color="auto" w:fill="C096E6"/>
            <w:tcMar>
              <w:top w:w="15" w:type="dxa"/>
              <w:left w:w="108" w:type="dxa"/>
              <w:bottom w:w="0" w:type="dxa"/>
              <w:right w:w="108" w:type="dxa"/>
            </w:tcMar>
            <w:hideMark/>
          </w:tcPr>
          <w:p w14:paraId="0CAE01C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2 (+5V)</w:t>
            </w:r>
          </w:p>
        </w:tc>
        <w:tc>
          <w:tcPr>
            <w:tcW w:w="1840" w:type="dxa"/>
            <w:tcBorders>
              <w:top w:val="single" w:sz="8" w:space="0" w:color="FFFFFF"/>
              <w:left w:val="single" w:sz="8" w:space="0" w:color="FFFFFF"/>
              <w:bottom w:val="single" w:sz="8" w:space="0" w:color="FFFFFF"/>
              <w:right w:val="single" w:sz="8" w:space="0" w:color="FFFFFF"/>
            </w:tcBorders>
            <w:shd w:val="clear" w:color="auto" w:fill="C096E6"/>
            <w:tcMar>
              <w:top w:w="15" w:type="dxa"/>
              <w:left w:w="108" w:type="dxa"/>
              <w:bottom w:w="0" w:type="dxa"/>
              <w:right w:w="108" w:type="dxa"/>
            </w:tcMar>
            <w:hideMark/>
          </w:tcPr>
          <w:p w14:paraId="0A87D6D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7 (RTS)</w:t>
            </w:r>
          </w:p>
        </w:tc>
      </w:tr>
    </w:tbl>
    <w:p w14:paraId="646B532A" w14:textId="1D04E3E4" w:rsidR="00AB5759" w:rsidRPr="00C15EED" w:rsidRDefault="00AB5759" w:rsidP="00C15EED">
      <w:pPr>
        <w:rPr>
          <w:rFonts w:ascii="Times New Roman" w:hAnsi="Times New Roman" w:cs="Times New Roman"/>
          <w:sz w:val="28"/>
          <w:szCs w:val="28"/>
        </w:rPr>
      </w:pPr>
    </w:p>
    <w:p w14:paraId="5FA76783" w14:textId="343AE395" w:rsidR="00AB5759" w:rsidRPr="00C15EED" w:rsidRDefault="00AB5759" w:rsidP="00C15EED">
      <w:pPr>
        <w:rPr>
          <w:rFonts w:ascii="Times New Roman" w:hAnsi="Times New Roman" w:cs="Times New Roman"/>
          <w:sz w:val="28"/>
          <w:szCs w:val="28"/>
        </w:rPr>
      </w:pPr>
    </w:p>
    <w:p w14:paraId="3CAE3F13"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Демонстрация функционала:</w:t>
      </w:r>
    </w:p>
    <w:p w14:paraId="03B6940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Благодаря наличию интерфейса RS232, SNR-ERD-4 способно отслеживать параметры</w:t>
      </w:r>
    </w:p>
    <w:p w14:paraId="0E594EA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UPS по протоколу “ </w:t>
      </w:r>
      <w:proofErr w:type="spellStart"/>
      <w:r w:rsidRPr="00C15EED">
        <w:rPr>
          <w:rFonts w:ascii="Times New Roman" w:hAnsi="Times New Roman" w:cs="Times New Roman"/>
          <w:sz w:val="28"/>
          <w:szCs w:val="28"/>
        </w:rPr>
        <w:t>Megatec</w:t>
      </w:r>
      <w:proofErr w:type="spellEnd"/>
      <w:r w:rsidRPr="00C15EED">
        <w:rPr>
          <w:rFonts w:ascii="Times New Roman" w:hAnsi="Times New Roman" w:cs="Times New Roman"/>
          <w:sz w:val="28"/>
          <w:szCs w:val="28"/>
        </w:rPr>
        <w:t xml:space="preserve">” и “APC </w:t>
      </w:r>
      <w:proofErr w:type="spellStart"/>
      <w:r w:rsidRPr="00C15EED">
        <w:rPr>
          <w:rFonts w:ascii="Times New Roman" w:hAnsi="Times New Roman" w:cs="Times New Roman"/>
          <w:sz w:val="28"/>
          <w:szCs w:val="28"/>
        </w:rPr>
        <w:t>Smart</w:t>
      </w:r>
      <w:proofErr w:type="spellEnd"/>
      <w:r w:rsidRPr="00C15EED">
        <w:rPr>
          <w:rFonts w:ascii="Times New Roman" w:hAnsi="Times New Roman" w:cs="Times New Roman"/>
          <w:sz w:val="28"/>
          <w:szCs w:val="28"/>
        </w:rPr>
        <w:t xml:space="preserve">” в автоматическом режиме. С периодичностью в одну секунду ERD-4 запрашивает следующие параметры UPS, которые доступны на WEB-интерфейсе устройства и по SNMP-протоколу в соответствующих </w:t>
      </w:r>
      <w:proofErr w:type="spellStart"/>
      <w:r w:rsidRPr="00C15EED">
        <w:rPr>
          <w:rFonts w:ascii="Times New Roman" w:hAnsi="Times New Roman" w:cs="Times New Roman"/>
          <w:sz w:val="28"/>
          <w:szCs w:val="28"/>
        </w:rPr>
        <w:t>OID’ах</w:t>
      </w:r>
      <w:proofErr w:type="spellEnd"/>
      <w:r w:rsidRPr="00C15EED">
        <w:rPr>
          <w:rFonts w:ascii="Times New Roman" w:hAnsi="Times New Roman" w:cs="Times New Roman"/>
          <w:sz w:val="28"/>
          <w:szCs w:val="28"/>
        </w:rPr>
        <w:t>:</w:t>
      </w:r>
    </w:p>
    <w:p w14:paraId="132BE19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Статус UPS;</w:t>
      </w:r>
    </w:p>
    <w:p w14:paraId="157963A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Заряд аккумулятора (в процентах);</w:t>
      </w:r>
    </w:p>
    <w:p w14:paraId="6CF0A753"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Температура UPS (в градусах Цельсия);</w:t>
      </w:r>
    </w:p>
    <w:p w14:paraId="67501B0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Напряжение на входе (в Вольтах);</w:t>
      </w:r>
    </w:p>
    <w:p w14:paraId="072AC45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Напряжение на выходе (в Вольтах);</w:t>
      </w:r>
    </w:p>
    <w:p w14:paraId="0EBA6EA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Загрузка UPS (в процентах).</w:t>
      </w:r>
    </w:p>
    <w:p w14:paraId="2133057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При пропадании напряжения на входе UPS, ERD-4 отправляет оповещение посредством</w:t>
      </w:r>
    </w:p>
    <w:p w14:paraId="3D6533B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SNMP-</w:t>
      </w:r>
      <w:proofErr w:type="spellStart"/>
      <w:r w:rsidRPr="00C15EED">
        <w:rPr>
          <w:rFonts w:ascii="Times New Roman" w:hAnsi="Times New Roman" w:cs="Times New Roman"/>
          <w:sz w:val="28"/>
          <w:szCs w:val="28"/>
        </w:rPr>
        <w:t>trap</w:t>
      </w:r>
      <w:proofErr w:type="spellEnd"/>
    </w:p>
    <w:p w14:paraId="5239A08C" w14:textId="77777777" w:rsidR="00AB5759" w:rsidRPr="00C15EED" w:rsidRDefault="00AB5759" w:rsidP="00C15EED">
      <w:pPr>
        <w:rPr>
          <w:rFonts w:ascii="Times New Roman" w:hAnsi="Times New Roman" w:cs="Times New Roman"/>
          <w:sz w:val="28"/>
          <w:szCs w:val="28"/>
        </w:rPr>
      </w:pPr>
    </w:p>
    <w:p w14:paraId="3A36B730" w14:textId="77777777" w:rsidR="0069739D" w:rsidRPr="00C15EED" w:rsidRDefault="0069739D" w:rsidP="0069739D">
      <w:pPr>
        <w:rPr>
          <w:rFonts w:ascii="Times New Roman" w:hAnsi="Times New Roman" w:cs="Times New Roman"/>
          <w:sz w:val="28"/>
          <w:szCs w:val="28"/>
        </w:rPr>
      </w:pPr>
    </w:p>
    <w:p w14:paraId="601E8467" w14:textId="0BE1359E"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Слайд 4</w:t>
      </w:r>
      <w:r>
        <w:rPr>
          <w:rFonts w:ascii="Times New Roman" w:hAnsi="Times New Roman" w:cs="Times New Roman"/>
          <w:sz w:val="28"/>
          <w:szCs w:val="28"/>
        </w:rPr>
        <w:t>1</w:t>
      </w:r>
    </w:p>
    <w:p w14:paraId="0DCA46B4"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69C211CD" wp14:editId="5531DFAE">
            <wp:extent cx="6300470" cy="1873250"/>
            <wp:effectExtent l="0" t="0" r="5080" b="0"/>
            <wp:docPr id="30" name="Рисунок 3">
              <a:extLst xmlns:a="http://schemas.openxmlformats.org/drawingml/2006/main">
                <a:ext uri="{FF2B5EF4-FFF2-40B4-BE49-F238E27FC236}">
                  <a16:creationId xmlns:a16="http://schemas.microsoft.com/office/drawing/2014/main" id="{AF4E3B65-F1DD-47B5-B616-738E1CB0B3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AF4E3B65-F1DD-47B5-B616-738E1CB0B3E1}"/>
                        </a:ext>
                      </a:extLst>
                    </pic:cNvPr>
                    <pic:cNvPicPr>
                      <a:picLocks noChangeAspect="1"/>
                    </pic:cNvPicPr>
                  </pic:nvPicPr>
                  <pic:blipFill rotWithShape="1">
                    <a:blip r:embed="rId26">
                      <a:extLst>
                        <a:ext uri="{28A0092B-C50C-407E-A947-70E740481C1C}">
                          <a14:useLocalDpi xmlns:a14="http://schemas.microsoft.com/office/drawing/2010/main" val="0"/>
                        </a:ext>
                      </a:extLst>
                    </a:blip>
                    <a:srcRect t="34257" b="36013"/>
                    <a:stretch/>
                  </pic:blipFill>
                  <pic:spPr>
                    <a:xfrm>
                      <a:off x="0" y="0"/>
                      <a:ext cx="6300470" cy="1873250"/>
                    </a:xfrm>
                    <a:prstGeom prst="rect">
                      <a:avLst/>
                    </a:prstGeom>
                  </pic:spPr>
                </pic:pic>
              </a:graphicData>
            </a:graphic>
          </wp:inline>
        </w:drawing>
      </w:r>
    </w:p>
    <w:p w14:paraId="24070E5B" w14:textId="77777777" w:rsidR="0069739D" w:rsidRPr="00C15EED" w:rsidRDefault="0069739D" w:rsidP="0069739D">
      <w:pPr>
        <w:rPr>
          <w:rFonts w:ascii="Times New Roman" w:hAnsi="Times New Roman" w:cs="Times New Roman"/>
          <w:sz w:val="28"/>
          <w:szCs w:val="28"/>
        </w:rPr>
      </w:pPr>
    </w:p>
    <w:p w14:paraId="3DBE7DEB"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 xml:space="preserve">Управление внешними устройствами с релейными входами посредством выходных дискретных сигналов. В качестве управляемых устройств могут использоваться блоки розеток </w:t>
      </w:r>
      <w:hyperlink r:id="rId27" w:history="1">
        <w:r w:rsidRPr="00C15EED">
          <w:rPr>
            <w:rStyle w:val="a4"/>
            <w:rFonts w:ascii="Times New Roman" w:hAnsi="Times New Roman" w:cs="Times New Roman"/>
            <w:sz w:val="28"/>
            <w:szCs w:val="28"/>
          </w:rPr>
          <w:t>SNR-SMART</w:t>
        </w:r>
      </w:hyperlink>
      <w:r w:rsidRPr="00C15EED">
        <w:rPr>
          <w:rFonts w:ascii="Times New Roman" w:hAnsi="Times New Roman" w:cs="Times New Roman"/>
          <w:sz w:val="28"/>
          <w:szCs w:val="28"/>
        </w:rPr>
        <w:t xml:space="preserve">, управляемые розетки </w:t>
      </w:r>
      <w:hyperlink r:id="rId28" w:history="1">
        <w:r w:rsidRPr="00C15EED">
          <w:rPr>
            <w:rStyle w:val="a4"/>
            <w:rFonts w:ascii="Times New Roman" w:hAnsi="Times New Roman" w:cs="Times New Roman"/>
            <w:sz w:val="28"/>
            <w:szCs w:val="28"/>
          </w:rPr>
          <w:t>SNR-SMART-DIN-A</w:t>
        </w:r>
      </w:hyperlink>
      <w:r w:rsidRPr="00C15EED">
        <w:rPr>
          <w:rFonts w:ascii="Times New Roman" w:hAnsi="Times New Roman" w:cs="Times New Roman"/>
          <w:sz w:val="28"/>
          <w:szCs w:val="28"/>
        </w:rPr>
        <w:t xml:space="preserve"> и </w:t>
      </w:r>
      <w:hyperlink r:id="rId29" w:history="1">
        <w:r w:rsidRPr="00C15EED">
          <w:rPr>
            <w:rStyle w:val="a4"/>
            <w:rFonts w:ascii="Times New Roman" w:hAnsi="Times New Roman" w:cs="Times New Roman"/>
            <w:sz w:val="28"/>
            <w:szCs w:val="28"/>
          </w:rPr>
          <w:t>SNR-SMART-DIN-B</w:t>
        </w:r>
      </w:hyperlink>
      <w:r w:rsidRPr="00C15EED">
        <w:rPr>
          <w:rFonts w:ascii="Times New Roman" w:hAnsi="Times New Roman" w:cs="Times New Roman"/>
          <w:sz w:val="28"/>
          <w:szCs w:val="28"/>
        </w:rPr>
        <w:t>;</w:t>
      </w:r>
    </w:p>
    <w:p w14:paraId="4FF17770"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A-имеет подключение реле NO</w:t>
      </w:r>
    </w:p>
    <w:p w14:paraId="7D7FE012"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B-имеет подключение реле NC</w:t>
      </w:r>
    </w:p>
    <w:p w14:paraId="2DC41152"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Для подключения устройств необходимо изменить настройку DIO, переведя в режим DI и выбрать соответствующий тип реле</w:t>
      </w:r>
    </w:p>
    <w:p w14:paraId="55D93727" w14:textId="77777777" w:rsidR="0069739D" w:rsidRDefault="0069739D" w:rsidP="0069739D">
      <w:pPr>
        <w:rPr>
          <w:rFonts w:ascii="Times New Roman" w:hAnsi="Times New Roman" w:cs="Times New Roman"/>
          <w:sz w:val="28"/>
          <w:szCs w:val="28"/>
        </w:rPr>
      </w:pPr>
    </w:p>
    <w:p w14:paraId="4D2DC833" w14:textId="0EABBA3A" w:rsidR="00AB5759" w:rsidRPr="00C15EED" w:rsidRDefault="00AB5759" w:rsidP="00C15EED">
      <w:pPr>
        <w:rPr>
          <w:rFonts w:ascii="Times New Roman" w:hAnsi="Times New Roman" w:cs="Times New Roman"/>
          <w:sz w:val="28"/>
          <w:szCs w:val="28"/>
        </w:rPr>
      </w:pPr>
    </w:p>
    <w:p w14:paraId="59D2B7C1"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Слайд 4</w:t>
      </w:r>
      <w:r>
        <w:rPr>
          <w:rFonts w:ascii="Times New Roman" w:hAnsi="Times New Roman" w:cs="Times New Roman"/>
          <w:sz w:val="28"/>
          <w:szCs w:val="28"/>
        </w:rPr>
        <w:t>2</w:t>
      </w:r>
    </w:p>
    <w:p w14:paraId="03E03A4A"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 xml:space="preserve">Подключение датчика DHT </w:t>
      </w:r>
      <w:proofErr w:type="spellStart"/>
      <w:r w:rsidRPr="00C15EED">
        <w:rPr>
          <w:rFonts w:ascii="Times New Roman" w:hAnsi="Times New Roman" w:cs="Times New Roman"/>
          <w:sz w:val="28"/>
          <w:szCs w:val="28"/>
        </w:rPr>
        <w:t>Single-wire</w:t>
      </w:r>
      <w:proofErr w:type="spellEnd"/>
    </w:p>
    <w:p w14:paraId="4C28CDD2" w14:textId="77777777" w:rsidR="0069739D" w:rsidRPr="00C15EED" w:rsidRDefault="0069739D" w:rsidP="0069739D">
      <w:pPr>
        <w:rPr>
          <w:rFonts w:ascii="Times New Roman" w:hAnsi="Times New Roman" w:cs="Times New Roman"/>
          <w:sz w:val="28"/>
          <w:szCs w:val="28"/>
        </w:rPr>
      </w:pPr>
    </w:p>
    <w:p w14:paraId="546CE02F"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noProof/>
          <w:sz w:val="28"/>
          <w:szCs w:val="28"/>
        </w:rPr>
        <w:drawing>
          <wp:inline distT="0" distB="0" distL="0" distR="0" wp14:anchorId="1226FAF2" wp14:editId="7C75DFDD">
            <wp:extent cx="5057840" cy="2943755"/>
            <wp:effectExtent l="0" t="0" r="0" b="9525"/>
            <wp:docPr id="29" name="Рисунок 9">
              <a:extLst xmlns:a="http://schemas.openxmlformats.org/drawingml/2006/main">
                <a:ext uri="{FF2B5EF4-FFF2-40B4-BE49-F238E27FC236}">
                  <a16:creationId xmlns:a16="http://schemas.microsoft.com/office/drawing/2014/main" id="{92AD2D47-6308-43B8-B6A7-13E4466D4FB8}"/>
                </a:ext>
              </a:extLst>
            </wp:docPr>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92AD2D47-6308-43B8-B6A7-13E4466D4FB8}"/>
                        </a:ext>
                      </a:extLst>
                    </pic:cNvPr>
                    <pic:cNvPicPr/>
                  </pic:nvPicPr>
                  <pic:blipFill>
                    <a:blip r:embed="rId30"/>
                    <a:stretch>
                      <a:fillRect/>
                    </a:stretch>
                  </pic:blipFill>
                  <pic:spPr>
                    <a:xfrm>
                      <a:off x="0" y="0"/>
                      <a:ext cx="5057840" cy="2943755"/>
                    </a:xfrm>
                    <a:prstGeom prst="rect">
                      <a:avLst/>
                    </a:prstGeom>
                  </pic:spPr>
                </pic:pic>
              </a:graphicData>
            </a:graphic>
          </wp:inline>
        </w:drawing>
      </w:r>
    </w:p>
    <w:p w14:paraId="6FE13E51" w14:textId="77777777" w:rsidR="0069739D" w:rsidRPr="00C15EED" w:rsidRDefault="0069739D" w:rsidP="0069739D">
      <w:pPr>
        <w:rPr>
          <w:rFonts w:ascii="Times New Roman" w:hAnsi="Times New Roman" w:cs="Times New Roman"/>
          <w:sz w:val="28"/>
          <w:szCs w:val="28"/>
        </w:rPr>
      </w:pPr>
    </w:p>
    <w:p w14:paraId="2F20A210" w14:textId="77777777" w:rsidR="0069739D" w:rsidRPr="00C15EED" w:rsidRDefault="0069739D" w:rsidP="0069739D">
      <w:pPr>
        <w:rPr>
          <w:rFonts w:ascii="Times New Roman" w:hAnsi="Times New Roman" w:cs="Times New Roman"/>
          <w:sz w:val="28"/>
          <w:szCs w:val="28"/>
        </w:rPr>
      </w:pPr>
    </w:p>
    <w:p w14:paraId="11F60460"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Контакты V и подключить к +5V ERD.</w:t>
      </w:r>
    </w:p>
    <w:p w14:paraId="26129212"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DQ к 1-wire клемме на 10-ти контактном клеммной колодке.</w:t>
      </w:r>
    </w:p>
    <w:p w14:paraId="317A830C"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GND к любой клемме GND на ERD</w:t>
      </w:r>
    </w:p>
    <w:p w14:paraId="44023A47" w14:textId="77777777" w:rsidR="0069739D" w:rsidRPr="00C15EED" w:rsidRDefault="0069739D" w:rsidP="0069739D">
      <w:pPr>
        <w:rPr>
          <w:rFonts w:ascii="Times New Roman" w:hAnsi="Times New Roman" w:cs="Times New Roman"/>
          <w:sz w:val="28"/>
          <w:szCs w:val="28"/>
        </w:rPr>
      </w:pPr>
    </w:p>
    <w:p w14:paraId="2482843F"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 xml:space="preserve">В меню настройки входов/выходов изменить режим работы 1-wire на </w:t>
      </w:r>
      <w:proofErr w:type="spellStart"/>
      <w:r w:rsidRPr="00C15EED">
        <w:rPr>
          <w:rFonts w:ascii="Times New Roman" w:hAnsi="Times New Roman" w:cs="Times New Roman"/>
          <w:sz w:val="28"/>
          <w:szCs w:val="28"/>
        </w:rPr>
        <w:t>single</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wire</w:t>
      </w:r>
      <w:proofErr w:type="spellEnd"/>
    </w:p>
    <w:p w14:paraId="3E181F2E"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Результаты опроса датчика, можно наблюдать в главном меню ERD</w:t>
      </w:r>
    </w:p>
    <w:p w14:paraId="3E710DB0" w14:textId="77777777" w:rsidR="0069739D" w:rsidRPr="00C15EED" w:rsidRDefault="0069739D" w:rsidP="0069739D">
      <w:pPr>
        <w:rPr>
          <w:rFonts w:ascii="Times New Roman" w:hAnsi="Times New Roman" w:cs="Times New Roman"/>
          <w:sz w:val="28"/>
          <w:szCs w:val="28"/>
        </w:rPr>
      </w:pPr>
    </w:p>
    <w:p w14:paraId="5DEAE0A3" w14:textId="16B8BBF6" w:rsidR="00AB5759" w:rsidRPr="00C15EED" w:rsidRDefault="00AB5759" w:rsidP="00C15EED">
      <w:pPr>
        <w:rPr>
          <w:rFonts w:ascii="Times New Roman" w:hAnsi="Times New Roman" w:cs="Times New Roman"/>
          <w:sz w:val="28"/>
          <w:szCs w:val="28"/>
        </w:rPr>
      </w:pPr>
    </w:p>
    <w:p w14:paraId="480F91AD" w14:textId="77777777" w:rsidR="00AB5759" w:rsidRPr="00C15EED" w:rsidRDefault="00AB5759" w:rsidP="00C15EED">
      <w:pPr>
        <w:rPr>
          <w:rFonts w:ascii="Times New Roman" w:hAnsi="Times New Roman" w:cs="Times New Roman"/>
          <w:sz w:val="28"/>
          <w:szCs w:val="28"/>
        </w:rPr>
      </w:pPr>
    </w:p>
    <w:p w14:paraId="01E7C7CC" w14:textId="57A48374"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4</w:t>
      </w:r>
      <w:r w:rsidR="0069739D">
        <w:rPr>
          <w:rFonts w:ascii="Times New Roman" w:hAnsi="Times New Roman" w:cs="Times New Roman"/>
          <w:sz w:val="28"/>
          <w:szCs w:val="28"/>
        </w:rPr>
        <w:t>3</w:t>
      </w:r>
    </w:p>
    <w:p w14:paraId="31EA294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Настройка триггеров </w:t>
      </w:r>
      <w:proofErr w:type="spellStart"/>
      <w:r w:rsidRPr="00C15EED">
        <w:rPr>
          <w:rFonts w:ascii="Times New Roman" w:hAnsi="Times New Roman" w:cs="Times New Roman"/>
          <w:sz w:val="28"/>
          <w:szCs w:val="28"/>
        </w:rPr>
        <w:t>Zabbix</w:t>
      </w:r>
      <w:proofErr w:type="spellEnd"/>
    </w:p>
    <w:p w14:paraId="7B00D771" w14:textId="3B0137EA" w:rsidR="00AB5759" w:rsidRPr="00C15EED" w:rsidRDefault="00AB5759" w:rsidP="00C15EED">
      <w:pPr>
        <w:rPr>
          <w:rFonts w:ascii="Times New Roman" w:hAnsi="Times New Roman" w:cs="Times New Roman"/>
          <w:sz w:val="28"/>
          <w:szCs w:val="28"/>
        </w:rPr>
      </w:pPr>
    </w:p>
    <w:p w14:paraId="38CAE300" w14:textId="5A734C6B" w:rsidR="00AB5759" w:rsidRPr="00C15EED" w:rsidRDefault="00AB5759" w:rsidP="00C15EED">
      <w:pPr>
        <w:rPr>
          <w:rFonts w:ascii="Times New Roman" w:hAnsi="Times New Roman" w:cs="Times New Roman"/>
          <w:sz w:val="28"/>
          <w:szCs w:val="28"/>
        </w:rPr>
      </w:pPr>
    </w:p>
    <w:p w14:paraId="4AB6B053"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Для настройки триггера, сделайте следующее:</w:t>
      </w:r>
    </w:p>
    <w:p w14:paraId="5D973F3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Перейдите в: Настройка → Узлы сети</w:t>
      </w:r>
    </w:p>
    <w:p w14:paraId="0E61CDE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Нажмите на Триггеры в строке с узлом сети</w:t>
      </w:r>
    </w:p>
    <w:p w14:paraId="59248FA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Нажмите </w:t>
      </w:r>
      <w:proofErr w:type="gramStart"/>
      <w:r w:rsidRPr="00C15EED">
        <w:rPr>
          <w:rFonts w:ascii="Times New Roman" w:hAnsi="Times New Roman" w:cs="Times New Roman"/>
          <w:sz w:val="28"/>
          <w:szCs w:val="28"/>
        </w:rPr>
        <w:t>на</w:t>
      </w:r>
      <w:proofErr w:type="gramEnd"/>
      <w:r w:rsidRPr="00C15EED">
        <w:rPr>
          <w:rFonts w:ascii="Times New Roman" w:hAnsi="Times New Roman" w:cs="Times New Roman"/>
          <w:sz w:val="28"/>
          <w:szCs w:val="28"/>
        </w:rPr>
        <w:t> Создать триггер сверху справа (или на имя триггера для изменения уже существующего триггера)</w:t>
      </w:r>
    </w:p>
    <w:p w14:paraId="6AA7BBC1"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Введите в диалоге параметры триггера</w:t>
      </w:r>
    </w:p>
    <w:p w14:paraId="3FDABCE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Настройка</w:t>
      </w:r>
    </w:p>
    <w:p w14:paraId="458D789B" w14:textId="61D83A35"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Вкладка Триггер содержит все существенные атрибуты триггера.</w:t>
      </w:r>
    </w:p>
    <w:p w14:paraId="3F3DF991" w14:textId="479C023F" w:rsidR="00AB5759" w:rsidRPr="00C15EED" w:rsidRDefault="00AB5759" w:rsidP="00C15EED">
      <w:pPr>
        <w:rPr>
          <w:rFonts w:ascii="Times New Roman" w:hAnsi="Times New Roman" w:cs="Times New Roman"/>
          <w:sz w:val="28"/>
          <w:szCs w:val="28"/>
        </w:rPr>
      </w:pPr>
    </w:p>
    <w:p w14:paraId="470F0B2B" w14:textId="272C5A1F" w:rsidR="00AB5759" w:rsidRPr="00C15EED" w:rsidRDefault="00AB5759" w:rsidP="00C15EED">
      <w:pPr>
        <w:rPr>
          <w:rFonts w:ascii="Times New Roman" w:hAnsi="Times New Roman" w:cs="Times New Roman"/>
          <w:sz w:val="28"/>
          <w:szCs w:val="28"/>
        </w:rPr>
      </w:pPr>
    </w:p>
    <w:p w14:paraId="6B8A2782" w14:textId="7AFCE042"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4</w:t>
      </w:r>
      <w:r w:rsidR="0069739D">
        <w:rPr>
          <w:rFonts w:ascii="Times New Roman" w:hAnsi="Times New Roman" w:cs="Times New Roman"/>
          <w:sz w:val="28"/>
          <w:szCs w:val="28"/>
        </w:rPr>
        <w:t>4</w:t>
      </w:r>
    </w:p>
    <w:p w14:paraId="2C6E802B" w14:textId="41D669F5"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Настройка GSM модуля для ERD-4s</w:t>
      </w:r>
    </w:p>
    <w:p w14:paraId="59ABBE62" w14:textId="2CB3A266" w:rsidR="00AB5759" w:rsidRPr="00C15EED" w:rsidRDefault="00AB5759" w:rsidP="00C15EED">
      <w:pPr>
        <w:rPr>
          <w:rFonts w:ascii="Times New Roman" w:hAnsi="Times New Roman" w:cs="Times New Roman"/>
          <w:sz w:val="28"/>
          <w:szCs w:val="28"/>
        </w:rPr>
      </w:pPr>
    </w:p>
    <w:p w14:paraId="1FF9B3A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 xml:space="preserve">В ERD имеется возможность подключения антенны и SIM-карты «на горячую». Если модуль инициализируется неудачно (без SIM-карты или антенны), то ERD запускает процесс его инициализации сразу, вторая попытка происходит через 30 секунд, минуту и </w:t>
      </w:r>
      <w:proofErr w:type="spellStart"/>
      <w:r w:rsidRPr="00C15EED">
        <w:rPr>
          <w:rFonts w:ascii="Times New Roman" w:hAnsi="Times New Roman" w:cs="Times New Roman"/>
          <w:sz w:val="28"/>
          <w:szCs w:val="28"/>
        </w:rPr>
        <w:t>тд</w:t>
      </w:r>
      <w:proofErr w:type="spellEnd"/>
      <w:r w:rsidRPr="00C15EED">
        <w:rPr>
          <w:rFonts w:ascii="Times New Roman" w:hAnsi="Times New Roman" w:cs="Times New Roman"/>
          <w:sz w:val="28"/>
          <w:szCs w:val="28"/>
        </w:rPr>
        <w:t>.</w:t>
      </w:r>
    </w:p>
    <w:p w14:paraId="496CC76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Работа GPRS</w:t>
      </w:r>
      <w:proofErr w:type="gramStart"/>
      <w:r w:rsidRPr="00C15EED">
        <w:rPr>
          <w:rFonts w:ascii="Times New Roman" w:hAnsi="Times New Roman" w:cs="Times New Roman"/>
          <w:sz w:val="28"/>
          <w:szCs w:val="28"/>
        </w:rPr>
        <w:t>: После</w:t>
      </w:r>
      <w:proofErr w:type="gramEnd"/>
      <w:r w:rsidRPr="00C15EED">
        <w:rPr>
          <w:rFonts w:ascii="Times New Roman" w:hAnsi="Times New Roman" w:cs="Times New Roman"/>
          <w:sz w:val="28"/>
          <w:szCs w:val="28"/>
        </w:rPr>
        <w:t xml:space="preserve"> успешной инициализации GSM-модуля, устройство подключается к GPRS. Если оператор требует ввода APN, то она вводится в поле «Точка доступа GPRS (APN)». При успешном соединении устройство получает IP-адрес. Если оператор предоставляет «белый» IP-адрес, то функции устройства могут быть доступны через GPRS-соединение.</w:t>
      </w:r>
    </w:p>
    <w:p w14:paraId="0269F302" w14:textId="0125B582" w:rsidR="00AB5759" w:rsidRPr="00C15EED" w:rsidRDefault="00AB5759" w:rsidP="00C15EED">
      <w:pPr>
        <w:rPr>
          <w:rFonts w:ascii="Times New Roman" w:hAnsi="Times New Roman" w:cs="Times New Roman"/>
          <w:sz w:val="28"/>
          <w:szCs w:val="28"/>
        </w:rPr>
      </w:pPr>
    </w:p>
    <w:p w14:paraId="2CD94C02"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Web</w:t>
      </w:r>
      <w:proofErr w:type="spellEnd"/>
      <w:r w:rsidRPr="00C15EED">
        <w:rPr>
          <w:rFonts w:ascii="Times New Roman" w:hAnsi="Times New Roman" w:cs="Times New Roman"/>
          <w:sz w:val="28"/>
          <w:szCs w:val="28"/>
        </w:rPr>
        <w:t>-страница «Настройка GSM»</w:t>
      </w:r>
    </w:p>
    <w:p w14:paraId="2745B00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На странице «Настройка GSM» отображается состояние и настройки GSM модуля:</w:t>
      </w:r>
    </w:p>
    <w:p w14:paraId="3780064B"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«Состояние» показывает текущее состояние, информирует о наличии GSM-модуля и о наличии SIM-карты в слоте;</w:t>
      </w:r>
    </w:p>
    <w:p w14:paraId="457E32B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«Соединение с базовой станцией», информирует о наличии регистрации в сети и уровне </w:t>
      </w:r>
      <w:proofErr w:type="spellStart"/>
      <w:r w:rsidRPr="00C15EED">
        <w:rPr>
          <w:rFonts w:ascii="Times New Roman" w:hAnsi="Times New Roman" w:cs="Times New Roman"/>
          <w:sz w:val="28"/>
          <w:szCs w:val="28"/>
        </w:rPr>
        <w:t>принимаетмомго</w:t>
      </w:r>
      <w:proofErr w:type="spellEnd"/>
      <w:r w:rsidRPr="00C15EED">
        <w:rPr>
          <w:rFonts w:ascii="Times New Roman" w:hAnsi="Times New Roman" w:cs="Times New Roman"/>
          <w:sz w:val="28"/>
          <w:szCs w:val="28"/>
        </w:rPr>
        <w:t xml:space="preserve"> сигнала;</w:t>
      </w:r>
    </w:p>
    <w:p w14:paraId="156CEE5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«Попыток соединения», показывает количество попыток подключения;</w:t>
      </w:r>
    </w:p>
    <w:p w14:paraId="0F00B1F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«Номер администратора-1», поле для ввода абонентского номера, на который будут приходить уведомления и с которого можно осуществлять управленческие запросы. Номер должен иметь формат</w:t>
      </w:r>
      <w:proofErr w:type="gramStart"/>
      <w:r w:rsidRPr="00C15EED">
        <w:rPr>
          <w:rFonts w:ascii="Times New Roman" w:hAnsi="Times New Roman" w:cs="Times New Roman"/>
          <w:sz w:val="28"/>
          <w:szCs w:val="28"/>
        </w:rPr>
        <w:t>:”+</w:t>
      </w:r>
      <w:proofErr w:type="gramEnd"/>
      <w:r w:rsidRPr="00C15EED">
        <w:rPr>
          <w:rFonts w:ascii="Times New Roman" w:hAnsi="Times New Roman" w:cs="Times New Roman"/>
          <w:sz w:val="28"/>
          <w:szCs w:val="28"/>
        </w:rPr>
        <w:t>71234567890”;</w:t>
      </w:r>
    </w:p>
    <w:p w14:paraId="28B7035B"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«Номер администратора-2», поле для ввода абонентского номера, на который будут приходить уведомления и с которого можно осуществлять управленческие запросы. Номер должен иметь формат</w:t>
      </w:r>
      <w:proofErr w:type="gramStart"/>
      <w:r w:rsidRPr="00C15EED">
        <w:rPr>
          <w:rFonts w:ascii="Times New Roman" w:hAnsi="Times New Roman" w:cs="Times New Roman"/>
          <w:sz w:val="28"/>
          <w:szCs w:val="28"/>
        </w:rPr>
        <w:t>:”+</w:t>
      </w:r>
      <w:proofErr w:type="gramEnd"/>
      <w:r w:rsidRPr="00C15EED">
        <w:rPr>
          <w:rFonts w:ascii="Times New Roman" w:hAnsi="Times New Roman" w:cs="Times New Roman"/>
          <w:sz w:val="28"/>
          <w:szCs w:val="28"/>
        </w:rPr>
        <w:t>71234567890”;</w:t>
      </w:r>
    </w:p>
    <w:p w14:paraId="1008724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«Отправка оповещений». Кнопка разрешает или запрещает отправку SMS-сообщений при обнаружении заданных событий;</w:t>
      </w:r>
    </w:p>
    <w:p w14:paraId="2F140A4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«Отправка ответов». Кнопка разрешает или запрещает отправку ответов на SMS-запросы;</w:t>
      </w:r>
    </w:p>
    <w:p w14:paraId="2EDBC18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«Запросы с номера администратора». Кнопка включает или отключает фильтр принятия запросов только с номера администратора. При включенной кнопке все SMS с прочих номеров игнорируются.</w:t>
      </w:r>
    </w:p>
    <w:p w14:paraId="1EB0E00B" w14:textId="1EE9EA41" w:rsidR="00AB5759" w:rsidRPr="00C15EED" w:rsidRDefault="00AB5759" w:rsidP="00C15EED">
      <w:pPr>
        <w:rPr>
          <w:rFonts w:ascii="Times New Roman" w:hAnsi="Times New Roman" w:cs="Times New Roman"/>
          <w:sz w:val="28"/>
          <w:szCs w:val="28"/>
        </w:rPr>
      </w:pPr>
    </w:p>
    <w:p w14:paraId="4F32E528" w14:textId="6E8E0E8A" w:rsidR="0069739D" w:rsidRDefault="0069739D" w:rsidP="00C15EED">
      <w:pPr>
        <w:rPr>
          <w:rFonts w:ascii="Times New Roman" w:hAnsi="Times New Roman" w:cs="Times New Roman"/>
          <w:sz w:val="28"/>
          <w:szCs w:val="28"/>
        </w:rPr>
      </w:pPr>
    </w:p>
    <w:p w14:paraId="122095FF" w14:textId="5B6E3383"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 xml:space="preserve">Слайд </w:t>
      </w:r>
      <w:r>
        <w:rPr>
          <w:rFonts w:ascii="Times New Roman" w:hAnsi="Times New Roman" w:cs="Times New Roman"/>
          <w:sz w:val="28"/>
          <w:szCs w:val="28"/>
        </w:rPr>
        <w:t>45-46</w:t>
      </w:r>
    </w:p>
    <w:p w14:paraId="07272052" w14:textId="77777777" w:rsidR="0069739D" w:rsidRPr="00CC1956" w:rsidRDefault="0069739D" w:rsidP="0069739D">
      <w:pPr>
        <w:rPr>
          <w:rFonts w:ascii="Times New Roman" w:hAnsi="Times New Roman" w:cs="Times New Roman"/>
          <w:sz w:val="28"/>
          <w:szCs w:val="28"/>
          <w:lang w:val="en-US"/>
        </w:rPr>
      </w:pPr>
      <w:r w:rsidRPr="00CC1956">
        <w:rPr>
          <w:rFonts w:ascii="Times New Roman" w:hAnsi="Times New Roman" w:cs="Times New Roman"/>
          <w:sz w:val="28"/>
          <w:szCs w:val="28"/>
          <w:lang w:val="en-US"/>
        </w:rPr>
        <w:lastRenderedPageBreak/>
        <w:t>ERD-2 Battery Control</w:t>
      </w:r>
    </w:p>
    <w:p w14:paraId="030FA49D" w14:textId="77777777" w:rsidR="0069739D" w:rsidRPr="00CC1956" w:rsidRDefault="0069739D" w:rsidP="0069739D">
      <w:pPr>
        <w:rPr>
          <w:rFonts w:ascii="Times New Roman" w:hAnsi="Times New Roman" w:cs="Times New Roman"/>
          <w:sz w:val="28"/>
          <w:szCs w:val="28"/>
          <w:lang w:val="en-US"/>
        </w:rPr>
      </w:pPr>
    </w:p>
    <w:p w14:paraId="0A2ABEB4"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В</w:t>
      </w:r>
      <w:r w:rsidRPr="00CC1956">
        <w:rPr>
          <w:rFonts w:ascii="Times New Roman" w:hAnsi="Times New Roman" w:cs="Times New Roman"/>
          <w:sz w:val="28"/>
          <w:szCs w:val="28"/>
          <w:lang w:val="en-US"/>
        </w:rPr>
        <w:t xml:space="preserve"> </w:t>
      </w:r>
      <w:r w:rsidRPr="00C15EED">
        <w:rPr>
          <w:rFonts w:ascii="Times New Roman" w:hAnsi="Times New Roman" w:cs="Times New Roman"/>
          <w:sz w:val="28"/>
          <w:szCs w:val="28"/>
        </w:rPr>
        <w:t>чём</w:t>
      </w:r>
      <w:r w:rsidRPr="00CC1956">
        <w:rPr>
          <w:rFonts w:ascii="Times New Roman" w:hAnsi="Times New Roman" w:cs="Times New Roman"/>
          <w:sz w:val="28"/>
          <w:szCs w:val="28"/>
          <w:lang w:val="en-US"/>
        </w:rPr>
        <w:t xml:space="preserve"> </w:t>
      </w:r>
      <w:r w:rsidRPr="00C15EED">
        <w:rPr>
          <w:rFonts w:ascii="Times New Roman" w:hAnsi="Times New Roman" w:cs="Times New Roman"/>
          <w:sz w:val="28"/>
          <w:szCs w:val="28"/>
        </w:rPr>
        <w:t>особенность</w:t>
      </w:r>
      <w:r w:rsidRPr="00CC1956">
        <w:rPr>
          <w:rFonts w:ascii="Times New Roman" w:hAnsi="Times New Roman" w:cs="Times New Roman"/>
          <w:sz w:val="28"/>
          <w:szCs w:val="28"/>
          <w:lang w:val="en-US"/>
        </w:rPr>
        <w:t xml:space="preserve">? </w:t>
      </w:r>
      <w:r w:rsidRPr="00C15EED">
        <w:rPr>
          <w:rFonts w:ascii="Times New Roman" w:hAnsi="Times New Roman" w:cs="Times New Roman"/>
          <w:sz w:val="28"/>
          <w:szCs w:val="28"/>
        </w:rPr>
        <w:t>Благодаря данной прошивке, ERD теперь может тестировать АКБ перекрываю функционал ряда SNMP карт. Всё что необходимо сделать, это организовать схему подключения в соответствии инструкцией и обновить прошивку.</w:t>
      </w:r>
    </w:p>
    <w:p w14:paraId="24E2C48E"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 xml:space="preserve">ERD-2 - </w:t>
      </w:r>
      <w:proofErr w:type="spellStart"/>
      <w:r w:rsidRPr="00C15EED">
        <w:rPr>
          <w:rFonts w:ascii="Times New Roman" w:hAnsi="Times New Roman" w:cs="Times New Roman"/>
          <w:sz w:val="28"/>
          <w:szCs w:val="28"/>
        </w:rPr>
        <w:t>Battery</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Control</w:t>
      </w:r>
      <w:proofErr w:type="spellEnd"/>
      <w:r w:rsidRPr="00C15EED">
        <w:rPr>
          <w:rFonts w:ascii="Times New Roman" w:hAnsi="Times New Roman" w:cs="Times New Roman"/>
          <w:sz w:val="28"/>
          <w:szCs w:val="28"/>
        </w:rPr>
        <w:t xml:space="preserve"> предназначено для размещения на инфраструктурных и сетевых объектах, а также узлах доступа, где предусмотрено гарантированное питание от UPS</w:t>
      </w:r>
    </w:p>
    <w:p w14:paraId="2A9B38CB"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При приближении уровня заряда АКБ к установленному пределу, тест будет остановлен. Продолжительность теста будет зафиксирована в OID.</w:t>
      </w:r>
    </w:p>
    <w:p w14:paraId="1FDE9DB3"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 xml:space="preserve">Найдет своё применение в любой сфере и плоскости от телекома до </w:t>
      </w:r>
      <w:proofErr w:type="spellStart"/>
      <w:r w:rsidRPr="00C15EED">
        <w:rPr>
          <w:rFonts w:ascii="Times New Roman" w:hAnsi="Times New Roman" w:cs="Times New Roman"/>
          <w:sz w:val="28"/>
          <w:szCs w:val="28"/>
        </w:rPr>
        <w:t>интерпрайза</w:t>
      </w:r>
      <w:proofErr w:type="spellEnd"/>
      <w:r w:rsidRPr="00C15EED">
        <w:rPr>
          <w:rFonts w:ascii="Times New Roman" w:hAnsi="Times New Roman" w:cs="Times New Roman"/>
          <w:sz w:val="28"/>
          <w:szCs w:val="28"/>
        </w:rPr>
        <w:t>!</w:t>
      </w:r>
    </w:p>
    <w:p w14:paraId="3A54A4F9" w14:textId="77777777" w:rsidR="0069739D" w:rsidRPr="00C15EED" w:rsidRDefault="0069739D" w:rsidP="0069739D">
      <w:pPr>
        <w:rPr>
          <w:rFonts w:ascii="Times New Roman" w:hAnsi="Times New Roman" w:cs="Times New Roman"/>
          <w:sz w:val="28"/>
          <w:szCs w:val="28"/>
        </w:rPr>
      </w:pPr>
    </w:p>
    <w:p w14:paraId="5C49A47B" w14:textId="77777777" w:rsidR="0069739D" w:rsidRPr="00C15EED" w:rsidRDefault="0069739D" w:rsidP="0069739D">
      <w:pPr>
        <w:rPr>
          <w:rFonts w:ascii="Times New Roman" w:hAnsi="Times New Roman" w:cs="Times New Roman"/>
          <w:sz w:val="28"/>
          <w:szCs w:val="28"/>
        </w:rPr>
      </w:pPr>
    </w:p>
    <w:p w14:paraId="1037F7E0"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noProof/>
          <w:sz w:val="28"/>
          <w:szCs w:val="28"/>
        </w:rPr>
        <w:lastRenderedPageBreak/>
        <w:drawing>
          <wp:inline distT="0" distB="0" distL="0" distR="0" wp14:anchorId="18FBFB81" wp14:editId="15EC40EF">
            <wp:extent cx="4778389" cy="5707641"/>
            <wp:effectExtent l="190500" t="190500" r="193675" b="19812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1"/>
                    <a:stretch>
                      <a:fillRect/>
                    </a:stretch>
                  </pic:blipFill>
                  <pic:spPr>
                    <a:xfrm>
                      <a:off x="0" y="0"/>
                      <a:ext cx="4778389" cy="5707641"/>
                    </a:xfrm>
                    <a:prstGeom prst="rect">
                      <a:avLst/>
                    </a:prstGeom>
                    <a:ln>
                      <a:noFill/>
                    </a:ln>
                    <a:effectLst>
                      <a:outerShdw blurRad="190500" algn="tl" rotWithShape="0">
                        <a:srgbClr val="000000">
                          <a:alpha val="70000"/>
                        </a:srgbClr>
                      </a:outerShdw>
                    </a:effectLst>
                  </pic:spPr>
                </pic:pic>
              </a:graphicData>
            </a:graphic>
          </wp:inline>
        </w:drawing>
      </w:r>
    </w:p>
    <w:p w14:paraId="4E2D0326" w14:textId="77777777" w:rsidR="0069739D" w:rsidRPr="00C15EED" w:rsidRDefault="0069739D" w:rsidP="0069739D">
      <w:pPr>
        <w:rPr>
          <w:rFonts w:ascii="Times New Roman" w:hAnsi="Times New Roman" w:cs="Times New Roman"/>
          <w:sz w:val="28"/>
          <w:szCs w:val="28"/>
        </w:rPr>
      </w:pPr>
    </w:p>
    <w:p w14:paraId="2FDE9A2E" w14:textId="77777777" w:rsidR="0069739D" w:rsidRPr="00C15EED" w:rsidRDefault="0069739D" w:rsidP="0069739D">
      <w:pPr>
        <w:rPr>
          <w:rFonts w:ascii="Times New Roman" w:hAnsi="Times New Roman" w:cs="Times New Roman"/>
          <w:sz w:val="28"/>
          <w:szCs w:val="28"/>
        </w:rPr>
      </w:pPr>
    </w:p>
    <w:p w14:paraId="09CD943B"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Данная прошивка необходима для проведения, удалённого тестирование АКБ</w:t>
      </w:r>
    </w:p>
    <w:p w14:paraId="2EBC53C8"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 xml:space="preserve">Версия прошивки есть как для устройства ERD-2c / </w:t>
      </w:r>
      <w:proofErr w:type="gramStart"/>
      <w:r w:rsidRPr="00C15EED">
        <w:rPr>
          <w:rFonts w:ascii="Times New Roman" w:hAnsi="Times New Roman" w:cs="Times New Roman"/>
          <w:sz w:val="28"/>
          <w:szCs w:val="28"/>
        </w:rPr>
        <w:t>2s</w:t>
      </w:r>
      <w:proofErr w:type="gramEnd"/>
      <w:r w:rsidRPr="00C15EED">
        <w:rPr>
          <w:rFonts w:ascii="Times New Roman" w:hAnsi="Times New Roman" w:cs="Times New Roman"/>
          <w:sz w:val="28"/>
          <w:szCs w:val="28"/>
        </w:rPr>
        <w:t xml:space="preserve"> так и для ERD-2.3.</w:t>
      </w:r>
    </w:p>
    <w:p w14:paraId="09E6E9EA"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Необходимо установить прошивку на устройство</w:t>
      </w:r>
    </w:p>
    <w:p w14:paraId="7AA869B5"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Подключить устройство по описанной в инструкции схеме.</w:t>
      </w:r>
    </w:p>
    <w:p w14:paraId="29EC2B55"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Результаты тестирования будут записаны в OID.</w:t>
      </w:r>
    </w:p>
    <w:p w14:paraId="644728FA" w14:textId="77777777" w:rsidR="0069739D" w:rsidRPr="00C15EED" w:rsidRDefault="0069739D" w:rsidP="0069739D">
      <w:pPr>
        <w:rPr>
          <w:rFonts w:ascii="Times New Roman" w:hAnsi="Times New Roman" w:cs="Times New Roman"/>
          <w:sz w:val="28"/>
          <w:szCs w:val="28"/>
        </w:rPr>
      </w:pPr>
      <w:r w:rsidRPr="00C15EED">
        <w:rPr>
          <w:rFonts w:ascii="Times New Roman" w:hAnsi="Times New Roman" w:cs="Times New Roman"/>
          <w:sz w:val="28"/>
          <w:szCs w:val="28"/>
        </w:rPr>
        <w:t>Возможен запуск/остановку процесса по средствам SNMP</w:t>
      </w:r>
    </w:p>
    <w:p w14:paraId="5AD0AA42" w14:textId="77777777" w:rsidR="0069739D" w:rsidRPr="00C15EED" w:rsidRDefault="0069739D" w:rsidP="00C15EED">
      <w:pPr>
        <w:rPr>
          <w:rFonts w:ascii="Times New Roman" w:hAnsi="Times New Roman" w:cs="Times New Roman"/>
          <w:sz w:val="28"/>
          <w:szCs w:val="28"/>
        </w:rPr>
      </w:pPr>
    </w:p>
    <w:p w14:paraId="68A7D079" w14:textId="18EBDD9F" w:rsidR="00AB5759" w:rsidRPr="00C15EED" w:rsidRDefault="00AB5759" w:rsidP="00C15EED">
      <w:pPr>
        <w:rPr>
          <w:rFonts w:ascii="Times New Roman" w:hAnsi="Times New Roman" w:cs="Times New Roman"/>
          <w:sz w:val="28"/>
          <w:szCs w:val="28"/>
        </w:rPr>
      </w:pPr>
    </w:p>
    <w:p w14:paraId="2BA1D423" w14:textId="7A5369FF"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47-48</w:t>
      </w:r>
    </w:p>
    <w:p w14:paraId="06E38E7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Управляемый блок розеток SMART OUTLET</w:t>
      </w:r>
    </w:p>
    <w:p w14:paraId="6D1651CC" w14:textId="77B3C98F" w:rsidR="00AB5759" w:rsidRPr="00C15EED" w:rsidRDefault="00AB5759" w:rsidP="00C15EED">
      <w:pPr>
        <w:rPr>
          <w:rFonts w:ascii="Times New Roman" w:hAnsi="Times New Roman" w:cs="Times New Roman"/>
          <w:sz w:val="28"/>
          <w:szCs w:val="28"/>
        </w:rPr>
      </w:pPr>
    </w:p>
    <w:p w14:paraId="474876AC" w14:textId="41FD8AE9" w:rsidR="00AB5759" w:rsidRPr="00C15EED" w:rsidRDefault="00AB5759" w:rsidP="00C15EED">
      <w:pPr>
        <w:rPr>
          <w:rFonts w:ascii="Times New Roman" w:hAnsi="Times New Roman" w:cs="Times New Roman"/>
          <w:sz w:val="28"/>
          <w:szCs w:val="28"/>
        </w:rPr>
      </w:pPr>
    </w:p>
    <w:p w14:paraId="3480A24C"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Smart</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Outlet</w:t>
      </w:r>
      <w:proofErr w:type="spellEnd"/>
      <w:r w:rsidRPr="00C15EED">
        <w:rPr>
          <w:rFonts w:ascii="Times New Roman" w:hAnsi="Times New Roman" w:cs="Times New Roman"/>
          <w:sz w:val="28"/>
          <w:szCs w:val="28"/>
        </w:rPr>
        <w:t xml:space="preserve"> - блок розеток, предназначенный для управления нагрузками. Имеет возможность подключения к бесперебойному источнику напряжения или к сети переменного тока напряжением 220 вольт.</w:t>
      </w:r>
    </w:p>
    <w:p w14:paraId="36C6F219" w14:textId="18F57B13" w:rsidR="00AB5759" w:rsidRPr="00C15EED" w:rsidRDefault="00AB5759" w:rsidP="00C15EED">
      <w:pPr>
        <w:rPr>
          <w:rFonts w:ascii="Times New Roman" w:hAnsi="Times New Roman" w:cs="Times New Roman"/>
          <w:sz w:val="28"/>
          <w:szCs w:val="28"/>
        </w:rPr>
      </w:pPr>
    </w:p>
    <w:p w14:paraId="2BE6F11B"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подключение к конвертерам;</w:t>
      </w:r>
    </w:p>
    <w:p w14:paraId="55BC6ADB"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в качестве интерфейса подключения используется RS485;</w:t>
      </w:r>
    </w:p>
    <w:p w14:paraId="385C296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протокол </w:t>
      </w:r>
      <w:proofErr w:type="spellStart"/>
      <w:r w:rsidRPr="00C15EED">
        <w:rPr>
          <w:rFonts w:ascii="Times New Roman" w:hAnsi="Times New Roman" w:cs="Times New Roman"/>
          <w:sz w:val="28"/>
          <w:szCs w:val="28"/>
        </w:rPr>
        <w:t>modbus</w:t>
      </w:r>
      <w:proofErr w:type="spellEnd"/>
      <w:r w:rsidRPr="00C15EED">
        <w:rPr>
          <w:rFonts w:ascii="Times New Roman" w:hAnsi="Times New Roman" w:cs="Times New Roman"/>
          <w:sz w:val="28"/>
          <w:szCs w:val="28"/>
        </w:rPr>
        <w:t>-RTU;</w:t>
      </w:r>
    </w:p>
    <w:p w14:paraId="42AE1A9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управление нагрузкой на 7 отдельных выходах, с возможностью перезагрузки и отключения конечного оборудования;</w:t>
      </w:r>
    </w:p>
    <w:p w14:paraId="2C3E93C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компактные размеры;</w:t>
      </w:r>
    </w:p>
    <w:p w14:paraId="77B733D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два варианта устройства с подключением к бесперебойному источнику напряжения или к сети переменного тока напряжением 220 вольт;</w:t>
      </w:r>
    </w:p>
    <w:p w14:paraId="4A4CD26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поддерживается установка в стойку</w:t>
      </w:r>
    </w:p>
    <w:p w14:paraId="1C7F4CEA" w14:textId="571B5BC4" w:rsidR="00AB5759" w:rsidRPr="00C15EED" w:rsidRDefault="00AB5759" w:rsidP="00C15EED">
      <w:pPr>
        <w:rPr>
          <w:rFonts w:ascii="Times New Roman" w:hAnsi="Times New Roman" w:cs="Times New Roman"/>
          <w:sz w:val="28"/>
          <w:szCs w:val="28"/>
        </w:rPr>
      </w:pPr>
    </w:p>
    <w:p w14:paraId="4F9C4FC2" w14:textId="3AACB259" w:rsidR="00AB5759" w:rsidRPr="00C15EED" w:rsidRDefault="00AB5759" w:rsidP="00C15EED">
      <w:pPr>
        <w:rPr>
          <w:rFonts w:ascii="Times New Roman" w:hAnsi="Times New Roman" w:cs="Times New Roman"/>
          <w:sz w:val="28"/>
          <w:szCs w:val="28"/>
        </w:rPr>
      </w:pPr>
    </w:p>
    <w:p w14:paraId="0E42D741" w14:textId="7B0B0F72"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49-50</w:t>
      </w:r>
    </w:p>
    <w:p w14:paraId="58EDBFA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Настройка MQTT подписки</w:t>
      </w:r>
    </w:p>
    <w:p w14:paraId="725C914E" w14:textId="6BEE5328" w:rsidR="00AB5759" w:rsidRPr="00C15EED" w:rsidRDefault="00AB5759" w:rsidP="00C15EED">
      <w:pPr>
        <w:rPr>
          <w:rFonts w:ascii="Times New Roman" w:hAnsi="Times New Roman" w:cs="Times New Roman"/>
          <w:sz w:val="28"/>
          <w:szCs w:val="28"/>
        </w:rPr>
      </w:pPr>
    </w:p>
    <w:p w14:paraId="5B92422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Любым доступным способом установим прошивку ERD-4 (</w:t>
      </w:r>
      <w:proofErr w:type="spellStart"/>
      <w:r w:rsidRPr="00C15EED">
        <w:rPr>
          <w:rFonts w:ascii="Times New Roman" w:hAnsi="Times New Roman" w:cs="Times New Roman"/>
          <w:sz w:val="28"/>
          <w:szCs w:val="28"/>
        </w:rPr>
        <w:t>MQTT_root_topic</w:t>
      </w:r>
      <w:proofErr w:type="spellEnd"/>
      <w:r w:rsidRPr="00C15EED">
        <w:rPr>
          <w:rFonts w:ascii="Times New Roman" w:hAnsi="Times New Roman" w:cs="Times New Roman"/>
          <w:sz w:val="28"/>
          <w:szCs w:val="28"/>
        </w:rPr>
        <w:t>)</w:t>
      </w:r>
    </w:p>
    <w:p w14:paraId="15005757"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Установим на свой смартфон приложение MQTT </w:t>
      </w:r>
      <w:proofErr w:type="spellStart"/>
      <w:r w:rsidRPr="00C15EED">
        <w:rPr>
          <w:rFonts w:ascii="Times New Roman" w:hAnsi="Times New Roman" w:cs="Times New Roman"/>
          <w:sz w:val="28"/>
          <w:szCs w:val="28"/>
        </w:rPr>
        <w:t>Dash</w:t>
      </w:r>
      <w:proofErr w:type="spellEnd"/>
    </w:p>
    <w:p w14:paraId="49236C89"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На Вашей ERD настроим MQTT подписку</w:t>
      </w:r>
    </w:p>
    <w:p w14:paraId="6F07ABFE" w14:textId="77777777" w:rsidR="00AB5759" w:rsidRPr="0069739D" w:rsidRDefault="00AB5759" w:rsidP="00C15EED">
      <w:pPr>
        <w:rPr>
          <w:rFonts w:ascii="Times New Roman" w:hAnsi="Times New Roman" w:cs="Times New Roman"/>
          <w:sz w:val="28"/>
          <w:szCs w:val="28"/>
          <w:lang w:val="en-US"/>
        </w:rPr>
      </w:pPr>
      <w:r w:rsidRPr="0069739D">
        <w:rPr>
          <w:rFonts w:ascii="Times New Roman" w:hAnsi="Times New Roman" w:cs="Times New Roman"/>
          <w:sz w:val="28"/>
          <w:szCs w:val="28"/>
          <w:lang w:val="en-US"/>
        </w:rPr>
        <w:t>Server: soldier.cloudmqtt.com</w:t>
      </w:r>
    </w:p>
    <w:p w14:paraId="145E2284" w14:textId="77777777" w:rsidR="00AB5759" w:rsidRPr="0069739D" w:rsidRDefault="00AB5759" w:rsidP="00C15EED">
      <w:pPr>
        <w:rPr>
          <w:rFonts w:ascii="Times New Roman" w:hAnsi="Times New Roman" w:cs="Times New Roman"/>
          <w:sz w:val="28"/>
          <w:szCs w:val="28"/>
          <w:lang w:val="en-US"/>
        </w:rPr>
      </w:pPr>
      <w:r w:rsidRPr="00C15EED">
        <w:rPr>
          <w:rFonts w:ascii="Times New Roman" w:hAnsi="Times New Roman" w:cs="Times New Roman"/>
          <w:sz w:val="28"/>
          <w:szCs w:val="28"/>
        </w:rPr>
        <w:t>Порт</w:t>
      </w:r>
      <w:r w:rsidRPr="0069739D">
        <w:rPr>
          <w:rFonts w:ascii="Times New Roman" w:hAnsi="Times New Roman" w:cs="Times New Roman"/>
          <w:sz w:val="28"/>
          <w:szCs w:val="28"/>
          <w:lang w:val="en-US"/>
        </w:rPr>
        <w:t>: 12238</w:t>
      </w:r>
    </w:p>
    <w:p w14:paraId="7A5EE383"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Имя пользователя: </w:t>
      </w:r>
      <w:proofErr w:type="spellStart"/>
      <w:r w:rsidRPr="00C15EED">
        <w:rPr>
          <w:rFonts w:ascii="Times New Roman" w:hAnsi="Times New Roman" w:cs="Times New Roman"/>
          <w:sz w:val="28"/>
          <w:szCs w:val="28"/>
        </w:rPr>
        <w:t>fvxfbjhj</w:t>
      </w:r>
      <w:proofErr w:type="spellEnd"/>
    </w:p>
    <w:p w14:paraId="254B165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Пароль: Djy_n8qpsaJt</w:t>
      </w:r>
    </w:p>
    <w:p w14:paraId="4CA419D6" w14:textId="073B1E38"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lastRenderedPageBreak/>
        <w:t>Root</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topic</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studentXX</w:t>
      </w:r>
      <w:proofErr w:type="spellEnd"/>
      <w:r w:rsidRPr="00C15EED">
        <w:rPr>
          <w:rFonts w:ascii="Times New Roman" w:hAnsi="Times New Roman" w:cs="Times New Roman"/>
          <w:sz w:val="28"/>
          <w:szCs w:val="28"/>
        </w:rPr>
        <w:t xml:space="preserve"> (в соответствии с вашим номером)</w:t>
      </w:r>
    </w:p>
    <w:p w14:paraId="02030338" w14:textId="489F29A6" w:rsidR="00AB5759" w:rsidRPr="00C15EED" w:rsidRDefault="00AB5759" w:rsidP="00C15EED">
      <w:pPr>
        <w:rPr>
          <w:rFonts w:ascii="Times New Roman" w:hAnsi="Times New Roman" w:cs="Times New Roman"/>
          <w:sz w:val="28"/>
          <w:szCs w:val="28"/>
        </w:rPr>
      </w:pPr>
    </w:p>
    <w:p w14:paraId="509F6B7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Оформляем подписку на соответствующий топик</w:t>
      </w:r>
    </w:p>
    <w:p w14:paraId="0EEB18C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w:t>
      </w:r>
    </w:p>
    <w:p w14:paraId="6C21CAD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Пример топика:</w:t>
      </w:r>
    </w:p>
    <w:p w14:paraId="676F069F" w14:textId="1A5CB38D" w:rsidR="00AB5759" w:rsidRPr="0069739D" w:rsidRDefault="00AB5759" w:rsidP="00C15EED">
      <w:pPr>
        <w:rPr>
          <w:rFonts w:ascii="Times New Roman" w:hAnsi="Times New Roman" w:cs="Times New Roman"/>
          <w:sz w:val="28"/>
          <w:szCs w:val="28"/>
          <w:lang w:val="en-US"/>
        </w:rPr>
      </w:pPr>
      <w:r w:rsidRPr="0069739D">
        <w:rPr>
          <w:rFonts w:ascii="Times New Roman" w:hAnsi="Times New Roman" w:cs="Times New Roman"/>
          <w:sz w:val="28"/>
          <w:szCs w:val="28"/>
          <w:lang w:val="en-US"/>
        </w:rPr>
        <w:t xml:space="preserve">student01/erd-4/159829(UID </w:t>
      </w:r>
      <w:r w:rsidRPr="00C15EED">
        <w:rPr>
          <w:rFonts w:ascii="Times New Roman" w:hAnsi="Times New Roman" w:cs="Times New Roman"/>
          <w:sz w:val="28"/>
          <w:szCs w:val="28"/>
        </w:rPr>
        <w:t>Устройства</w:t>
      </w:r>
      <w:r w:rsidRPr="0069739D">
        <w:rPr>
          <w:rFonts w:ascii="Times New Roman" w:hAnsi="Times New Roman" w:cs="Times New Roman"/>
          <w:sz w:val="28"/>
          <w:szCs w:val="28"/>
          <w:lang w:val="en-US"/>
        </w:rPr>
        <w:t>)/sensor/1303213103(ID</w:t>
      </w:r>
      <w:r w:rsidRPr="00C15EED">
        <w:rPr>
          <w:rFonts w:ascii="Times New Roman" w:hAnsi="Times New Roman" w:cs="Times New Roman"/>
          <w:sz w:val="28"/>
          <w:szCs w:val="28"/>
        </w:rPr>
        <w:t>датчика</w:t>
      </w:r>
      <w:r w:rsidRPr="0069739D">
        <w:rPr>
          <w:rFonts w:ascii="Times New Roman" w:hAnsi="Times New Roman" w:cs="Times New Roman"/>
          <w:sz w:val="28"/>
          <w:szCs w:val="28"/>
          <w:lang w:val="en-US"/>
        </w:rPr>
        <w:t>)/temperature</w:t>
      </w:r>
    </w:p>
    <w:p w14:paraId="7160D986" w14:textId="2B85D774" w:rsidR="00AB5759" w:rsidRPr="0069739D" w:rsidRDefault="00AB5759" w:rsidP="00C15EED">
      <w:pPr>
        <w:rPr>
          <w:rFonts w:ascii="Times New Roman" w:hAnsi="Times New Roman" w:cs="Times New Roman"/>
          <w:sz w:val="28"/>
          <w:szCs w:val="28"/>
          <w:lang w:val="en-US"/>
        </w:rPr>
      </w:pPr>
    </w:p>
    <w:p w14:paraId="608F069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Более подробно о работе с топиками по протоколу MQTT описано в рамках инструкции:</w:t>
      </w:r>
    </w:p>
    <w:p w14:paraId="69FDCF9C" w14:textId="38C1AD1E" w:rsidR="00AB5759" w:rsidRPr="00C15EED" w:rsidRDefault="00A906DF" w:rsidP="00C15EED">
      <w:pPr>
        <w:rPr>
          <w:rFonts w:ascii="Times New Roman" w:hAnsi="Times New Roman" w:cs="Times New Roman"/>
          <w:sz w:val="28"/>
          <w:szCs w:val="28"/>
        </w:rPr>
      </w:pPr>
      <w:hyperlink r:id="rId32" w:history="1">
        <w:r w:rsidR="00AB5759" w:rsidRPr="00C15EED">
          <w:rPr>
            <w:rStyle w:val="a4"/>
            <w:rFonts w:ascii="Times New Roman" w:hAnsi="Times New Roman" w:cs="Times New Roman"/>
            <w:sz w:val="28"/>
            <w:szCs w:val="28"/>
          </w:rPr>
          <w:t>http://data.nag.ru/SNR%20ERD/ERD-Academy%202019/Documents/Manual_MQTT.pdf</w:t>
        </w:r>
      </w:hyperlink>
    </w:p>
    <w:p w14:paraId="791B3B40" w14:textId="24BD00E9" w:rsidR="00AB5759" w:rsidRPr="00C15EED" w:rsidRDefault="00AB5759" w:rsidP="00C15EED">
      <w:pPr>
        <w:rPr>
          <w:rFonts w:ascii="Times New Roman" w:hAnsi="Times New Roman" w:cs="Times New Roman"/>
          <w:sz w:val="28"/>
          <w:szCs w:val="28"/>
        </w:rPr>
      </w:pPr>
    </w:p>
    <w:p w14:paraId="01D8AB76" w14:textId="703685E9" w:rsidR="00AB5759" w:rsidRPr="00C15EED" w:rsidRDefault="00AB5759" w:rsidP="00C15EED">
      <w:pPr>
        <w:rPr>
          <w:rFonts w:ascii="Times New Roman" w:hAnsi="Times New Roman" w:cs="Times New Roman"/>
          <w:sz w:val="28"/>
          <w:szCs w:val="28"/>
        </w:rPr>
      </w:pPr>
    </w:p>
    <w:p w14:paraId="2D8D654D" w14:textId="47F37AC1"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Слайд </w:t>
      </w:r>
      <w:r w:rsidR="00D22702" w:rsidRPr="00C15EED">
        <w:rPr>
          <w:rFonts w:ascii="Times New Roman" w:hAnsi="Times New Roman" w:cs="Times New Roman"/>
          <w:sz w:val="28"/>
          <w:szCs w:val="28"/>
        </w:rPr>
        <w:t>51</w:t>
      </w:r>
    </w:p>
    <w:p w14:paraId="2474171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Что такое </w:t>
      </w:r>
      <w:proofErr w:type="spellStart"/>
      <w:r w:rsidRPr="00C15EED">
        <w:rPr>
          <w:rFonts w:ascii="Times New Roman" w:hAnsi="Times New Roman" w:cs="Times New Roman"/>
          <w:sz w:val="28"/>
          <w:szCs w:val="28"/>
        </w:rPr>
        <w:t>IoT</w:t>
      </w:r>
      <w:proofErr w:type="spellEnd"/>
    </w:p>
    <w:p w14:paraId="14A57D5C"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 это концепция взаимодействия устройств и систем, целью которой является минимизация участия человека в базовых процессах, не требующих принятие сложных решений.</w:t>
      </w:r>
    </w:p>
    <w:p w14:paraId="2BC6DCE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В классическом представлении,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являет собой четырехзвенную систему:</w:t>
      </w:r>
    </w:p>
    <w:p w14:paraId="071589C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подключаемые устройства (сенсоры, датчики, терминалы);</w:t>
      </w:r>
    </w:p>
    <w:p w14:paraId="6052399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сети, по которым они взаимодействуют;</w:t>
      </w:r>
    </w:p>
    <w:p w14:paraId="4D77D0C3"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-платформы (</w:t>
      </w:r>
      <w:proofErr w:type="spellStart"/>
      <w:r w:rsidRPr="00C15EED">
        <w:rPr>
          <w:rFonts w:ascii="Times New Roman" w:hAnsi="Times New Roman" w:cs="Times New Roman"/>
          <w:sz w:val="28"/>
          <w:szCs w:val="28"/>
        </w:rPr>
        <w:t>backend</w:t>
      </w:r>
      <w:proofErr w:type="spellEnd"/>
      <w:r w:rsidRPr="00C15EED">
        <w:rPr>
          <w:rFonts w:ascii="Times New Roman" w:hAnsi="Times New Roman" w:cs="Times New Roman"/>
          <w:sz w:val="28"/>
          <w:szCs w:val="28"/>
        </w:rPr>
        <w:t xml:space="preserve"> система для контроля процессов низкоуровневого взаимодействия</w:t>
      </w:r>
    </w:p>
    <w:p w14:paraId="0890953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приложения для конечных пользователей.</w:t>
      </w:r>
    </w:p>
    <w:p w14:paraId="2DB8562A" w14:textId="77777777" w:rsidR="00AB5759" w:rsidRPr="00C15EED" w:rsidRDefault="00AB5759" w:rsidP="00C15EED">
      <w:pPr>
        <w:rPr>
          <w:rFonts w:ascii="Times New Roman" w:hAnsi="Times New Roman" w:cs="Times New Roman"/>
          <w:sz w:val="28"/>
          <w:szCs w:val="28"/>
        </w:rPr>
      </w:pPr>
    </w:p>
    <w:p w14:paraId="6BD9F48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Дискуссии по поводу обсуждении определения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усложняется за счёт активного участия заинтересованных сторон: представители разных видов бизнеса, связанного с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При этом большинство спикеров фокусируют или сужают термин Интернета Вещей до той предметной области, которую они представляют или в которой имеют наибольшую компетенцию. Так, организации-производители железа говорят, что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 это совокупность сенсоров и датчиков, </w:t>
      </w:r>
      <w:r w:rsidRPr="00C15EED">
        <w:rPr>
          <w:rFonts w:ascii="Times New Roman" w:hAnsi="Times New Roman" w:cs="Times New Roman"/>
          <w:sz w:val="28"/>
          <w:szCs w:val="28"/>
        </w:rPr>
        <w:lastRenderedPageBreak/>
        <w:t xml:space="preserve">создатели платформ зачастую сводят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только к софту… Важно смотреть шире — и помнить, что технологии неотделимы от бизнеса и одно порождает другое.</w:t>
      </w:r>
    </w:p>
    <w:p w14:paraId="2385B25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В общем представлении,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являет собой четырехзвенную систему: подключаемые устройства (сенсоры, датчики, терминалы), сети, по которым они взаимодействуют,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-платформы и приложения для конечных пользователей. При этом первые два уровня исключить из структуры нельзя, платформы в решении присутствуют вариативно, клиентский интерфейс пока наличествует везде, но в будущем, возможно, уровень приложения и другие дополнительные элементы в управлении отпадут.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также можно разложить на этапы: снятие показаний, принятие решений на основе этих показаний и корректирующее воздействие.</w:t>
      </w:r>
    </w:p>
    <w:p w14:paraId="5B174D01"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Одна из главных особенностей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это минимизация участия человека. Именно поэтому некоторые разработчики называют Интернетом Вещей концепцию по объединению цифрового пространства с реальным миром. То есть обычный «человеческий» интернет объединяет людей и служит посредником между ними, в то время как «Интернет Вещей» же </w:t>
      </w:r>
      <w:proofErr w:type="spellStart"/>
      <w:r w:rsidRPr="00C15EED">
        <w:rPr>
          <w:rFonts w:ascii="Times New Roman" w:hAnsi="Times New Roman" w:cs="Times New Roman"/>
          <w:sz w:val="28"/>
          <w:szCs w:val="28"/>
        </w:rPr>
        <w:t>коннектит</w:t>
      </w:r>
      <w:proofErr w:type="spellEnd"/>
      <w:r w:rsidRPr="00C15EED">
        <w:rPr>
          <w:rFonts w:ascii="Times New Roman" w:hAnsi="Times New Roman" w:cs="Times New Roman"/>
          <w:sz w:val="28"/>
          <w:szCs w:val="28"/>
        </w:rPr>
        <w:t xml:space="preserve"> человека с объектом реального мира напрямую и служит не только связующим звеном, но и непосредственным исполнителем команд.</w:t>
      </w:r>
    </w:p>
    <w:p w14:paraId="27F20F4F" w14:textId="77777777" w:rsidR="00AB5759" w:rsidRPr="00C15EED" w:rsidRDefault="00AB5759" w:rsidP="00C15EED">
      <w:pPr>
        <w:rPr>
          <w:rFonts w:ascii="Times New Roman" w:hAnsi="Times New Roman" w:cs="Times New Roman"/>
          <w:sz w:val="28"/>
          <w:szCs w:val="28"/>
        </w:rPr>
      </w:pPr>
    </w:p>
    <w:p w14:paraId="0C420B6A" w14:textId="798214F4"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52</w:t>
      </w:r>
    </w:p>
    <w:p w14:paraId="5CBCA07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Сферы применения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(картинка)</w:t>
      </w:r>
    </w:p>
    <w:p w14:paraId="0E90F38C" w14:textId="3406CDB2"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Умный город</w:t>
      </w:r>
    </w:p>
    <w:p w14:paraId="69DC0BE3"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К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-технологиям города относятся умные парковки, карты шума, умное освещение и дороги. Хотя сейчас эта группа устройств в основном находится на стадии разработки, она обладает огромными перспективами. С ее помощью можно увеличить безопасность в городе, лучше контролировать дорожное движение и загрязнения.</w:t>
      </w:r>
    </w:p>
    <w:p w14:paraId="39C0EEF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Умный дом</w:t>
      </w:r>
    </w:p>
    <w:p w14:paraId="399D2C7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Самая очевидная категория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 устройства для "умного" дома. Чаще всего о гаджетах в этом сегменте принято говорить с добавлением слова "смарт": лампочки, термостаты, кондиционеры, чайники, холодильники и многое другое, что люди повседневно используют в домах. Это одна из самых популярных и многообещающих сфер использования интернета вещей.</w:t>
      </w:r>
    </w:p>
    <w:p w14:paraId="5DC0835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Носимые устройства</w:t>
      </w:r>
    </w:p>
    <w:p w14:paraId="3D7A6DF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Сюда относятся устройства, которые управляются с помощью приложения на смартфоне и носятся на теле. Такие гаджеты пересекаются с медицинскими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w:t>
      </w:r>
      <w:r w:rsidRPr="00C15EED">
        <w:rPr>
          <w:rFonts w:ascii="Times New Roman" w:hAnsi="Times New Roman" w:cs="Times New Roman"/>
          <w:sz w:val="28"/>
          <w:szCs w:val="28"/>
        </w:rPr>
        <w:lastRenderedPageBreak/>
        <w:t xml:space="preserve">устройствами, потому что с их помощью можно проверять базовые показатели здоровья и улучшать методы лечения. К ключевым игрокам на этом рынке относятся </w:t>
      </w:r>
      <w:proofErr w:type="spellStart"/>
      <w:r w:rsidRPr="00C15EED">
        <w:rPr>
          <w:rFonts w:ascii="Times New Roman" w:hAnsi="Times New Roman" w:cs="Times New Roman"/>
          <w:sz w:val="28"/>
          <w:szCs w:val="28"/>
        </w:rPr>
        <w:t>Apple</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Samsung</w:t>
      </w:r>
      <w:proofErr w:type="spellEnd"/>
      <w:r w:rsidRPr="00C15EED">
        <w:rPr>
          <w:rFonts w:ascii="Times New Roman" w:hAnsi="Times New Roman" w:cs="Times New Roman"/>
          <w:sz w:val="28"/>
          <w:szCs w:val="28"/>
        </w:rPr>
        <w:t xml:space="preserve"> и </w:t>
      </w:r>
      <w:proofErr w:type="spellStart"/>
      <w:r w:rsidRPr="00C15EED">
        <w:rPr>
          <w:rFonts w:ascii="Times New Roman" w:hAnsi="Times New Roman" w:cs="Times New Roman"/>
          <w:sz w:val="28"/>
          <w:szCs w:val="28"/>
        </w:rPr>
        <w:t>Motorola</w:t>
      </w:r>
      <w:proofErr w:type="spellEnd"/>
      <w:r w:rsidRPr="00C15EED">
        <w:rPr>
          <w:rFonts w:ascii="Times New Roman" w:hAnsi="Times New Roman" w:cs="Times New Roman"/>
          <w:sz w:val="28"/>
          <w:szCs w:val="28"/>
        </w:rPr>
        <w:t xml:space="preserve"> — они разрабатывают фитнес-браслеты, GPS-ремни, умные имплантаты и прочие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-устройства.</w:t>
      </w:r>
    </w:p>
    <w:p w14:paraId="1CD9E877"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Интернет вещей в промышленности</w:t>
      </w:r>
    </w:p>
    <w:p w14:paraId="6EB7CC2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В этой области даже используется специальный термин — промышленный интернет вещей или </w:t>
      </w:r>
      <w:proofErr w:type="spellStart"/>
      <w:r w:rsidRPr="00C15EED">
        <w:rPr>
          <w:rFonts w:ascii="Times New Roman" w:hAnsi="Times New Roman" w:cs="Times New Roman"/>
          <w:sz w:val="28"/>
          <w:szCs w:val="28"/>
        </w:rPr>
        <w:t>IIoT</w:t>
      </w:r>
      <w:proofErr w:type="spellEnd"/>
      <w:r w:rsidRPr="00C15EED">
        <w:rPr>
          <w:rFonts w:ascii="Times New Roman" w:hAnsi="Times New Roman" w:cs="Times New Roman"/>
          <w:sz w:val="28"/>
          <w:szCs w:val="28"/>
        </w:rPr>
        <w:t xml:space="preserve">. Среди лучших примеров применения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в промышленности — всевозможные сенсоры, программные системы и анализ больших данных для разработки футуристических дизайнов и точных вычислений. Умные машины улучшают продуктивность и исправляют частые ошибки людей, особенно связанные с контролем качества и экологичностью.</w:t>
      </w:r>
    </w:p>
    <w:p w14:paraId="1C1F2951"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Интернет вещей и окружающая среда</w:t>
      </w:r>
    </w:p>
    <w:p w14:paraId="7280D0BB"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Технологии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уже сегодня позволяют с помощью различных датчиков прогнозировать изменения климата и анализировать экологическое состояние практически любого региона Земли. Немало их уже приспособлены и к процессам управления устранением негативного воздействия на природу в местах большой концентрации людей, в частности, в крупных и средних городах.</w:t>
      </w:r>
      <w:r w:rsidRPr="00C15EED">
        <w:rPr>
          <w:rFonts w:ascii="Times New Roman" w:hAnsi="Times New Roman" w:cs="Times New Roman"/>
          <w:sz w:val="28"/>
          <w:szCs w:val="28"/>
        </w:rPr>
        <w:br/>
        <w:t>Возможность получать непрерывный поток данных позволяет принимать необходимые меры и избегать многих угроз, связанных с аномалиями в окружающей среде. Среди известных возможностей «умных» устройств — мониторинг метеоусловий, сейсмической опасности, состояния атмосферы и воды.</w:t>
      </w:r>
    </w:p>
    <w:p w14:paraId="52D47AA3"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-устройства в агрокультуре</w:t>
      </w:r>
    </w:p>
    <w:p w14:paraId="3C719DD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Умные устройства активно используются в сельском хозяйстве: как в фермерстве, так и в животноводстве. Среди лучших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-устройств в этой сфере — дроны и различные инструменты для проверки состава почвы, прогноза климатических изменений, состояния здоровья скота и отслеживания местоположения животных.</w:t>
      </w:r>
    </w:p>
    <w:p w14:paraId="6DC1777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Интернет вещей в сфере логистике и транспорта</w:t>
      </w:r>
    </w:p>
    <w:p w14:paraId="321187D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Интернет вещей в этой сфере позволяет отслеживать товары, следить за поставкой и предоставлять открытый обмен информацией между ключевыми участниками цепи поставок.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уменьшает количество требуемых рабочих, что ведет к снижению трат и улучшенной автоматизации труда.</w:t>
      </w:r>
    </w:p>
    <w:p w14:paraId="659635E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Активно используется в оптимизация перевозок, доставок, хранения и сортировки. Такие компании, как DHL, </w:t>
      </w:r>
      <w:proofErr w:type="spellStart"/>
      <w:r w:rsidRPr="00C15EED">
        <w:rPr>
          <w:rFonts w:ascii="Times New Roman" w:hAnsi="Times New Roman" w:cs="Times New Roman"/>
          <w:sz w:val="28"/>
          <w:szCs w:val="28"/>
        </w:rPr>
        <w:t>FedEx</w:t>
      </w:r>
      <w:proofErr w:type="spellEnd"/>
      <w:r w:rsidRPr="00C15EED">
        <w:rPr>
          <w:rFonts w:ascii="Times New Roman" w:hAnsi="Times New Roman" w:cs="Times New Roman"/>
          <w:sz w:val="28"/>
          <w:szCs w:val="28"/>
        </w:rPr>
        <w:t xml:space="preserve"> использует решение для построения оптимальных транспортных маршрутов и слежения за маршрутом следования грузов.</w:t>
      </w:r>
    </w:p>
    <w:p w14:paraId="4E9F9C9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Интернет вещей в энергетике</w:t>
      </w:r>
    </w:p>
    <w:p w14:paraId="5C4812D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Использование интернета вещей может привести к значительным изменениям, трансформируя традиционную электромеханическую систему энергетики в цифровую. Умная электросеть способна автоматически собирать необходимые данные и мгновенно анализировать циркуляцию тока. В итоге и клиенты, и поставщики смогут оптимизировать использование электричества.</w:t>
      </w:r>
    </w:p>
    <w:p w14:paraId="5408B4B3" w14:textId="77777777" w:rsidR="00AB5759" w:rsidRPr="00C15EED" w:rsidRDefault="00AB5759" w:rsidP="00C15EED">
      <w:pPr>
        <w:rPr>
          <w:rFonts w:ascii="Times New Roman" w:hAnsi="Times New Roman" w:cs="Times New Roman"/>
          <w:sz w:val="28"/>
          <w:szCs w:val="28"/>
        </w:rPr>
      </w:pPr>
    </w:p>
    <w:p w14:paraId="6D092000" w14:textId="71C35FD1"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53</w:t>
      </w:r>
    </w:p>
    <w:p w14:paraId="121D8C33"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Стандарт NB-</w:t>
      </w:r>
      <w:proofErr w:type="spellStart"/>
      <w:r w:rsidRPr="00C15EED">
        <w:rPr>
          <w:rFonts w:ascii="Times New Roman" w:hAnsi="Times New Roman" w:cs="Times New Roman"/>
          <w:sz w:val="28"/>
          <w:szCs w:val="28"/>
        </w:rPr>
        <w:t>IoT</w:t>
      </w:r>
      <w:proofErr w:type="spellEnd"/>
    </w:p>
    <w:p w14:paraId="12983F18" w14:textId="77777777" w:rsidR="00AB5759" w:rsidRPr="00C15EED" w:rsidRDefault="00AB5759" w:rsidP="00C15EED">
      <w:pPr>
        <w:rPr>
          <w:rFonts w:ascii="Times New Roman" w:hAnsi="Times New Roman" w:cs="Times New Roman"/>
          <w:sz w:val="28"/>
          <w:szCs w:val="28"/>
        </w:rPr>
      </w:pPr>
    </w:p>
    <w:p w14:paraId="75B948E4"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Narrowband</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(узкополосный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 это стандарт сотовой связи для устройств телеметрии с низкими объёмами обмена данными.</w:t>
      </w:r>
    </w:p>
    <w:p w14:paraId="602E567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Сеть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может быть развернута как на оборудовании сотовых сетей LTE, так и отдельно, в том числе поверх GSM.</w:t>
      </w:r>
    </w:p>
    <w:p w14:paraId="6CB865B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Самое важное в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 возможность работы при более низких уровнях сигнала и при высоком уровне шумов, а также экономия батареи.</w:t>
      </w:r>
    </w:p>
    <w:p w14:paraId="79228CF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предназначен для передачи коротких сообщений, и от него не требуется передача аудио-видео контента, больших файлов и прочего. </w:t>
      </w:r>
    </w:p>
    <w:p w14:paraId="22C1537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Технология предназначена для подключения широкого спектра автономных устройств:</w:t>
      </w:r>
    </w:p>
    <w:p w14:paraId="6DAC705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датчиков потребления ресурсов</w:t>
      </w:r>
    </w:p>
    <w:p w14:paraId="0B5ED7E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умного дома,</w:t>
      </w:r>
    </w:p>
    <w:p w14:paraId="508E97F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медицинских</w:t>
      </w:r>
    </w:p>
    <w:p w14:paraId="09686B5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охранных</w:t>
      </w:r>
    </w:p>
    <w:p w14:paraId="05E9F00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и других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w:t>
      </w:r>
    </w:p>
    <w:p w14:paraId="7AAACC3B" w14:textId="77777777" w:rsidR="00AB5759" w:rsidRPr="00C15EED" w:rsidRDefault="00AB5759" w:rsidP="00C15EED">
      <w:pPr>
        <w:rPr>
          <w:rFonts w:ascii="Times New Roman" w:hAnsi="Times New Roman" w:cs="Times New Roman"/>
          <w:sz w:val="28"/>
          <w:szCs w:val="28"/>
        </w:rPr>
      </w:pPr>
    </w:p>
    <w:p w14:paraId="0569E567"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Исходя из спецификации стандарта, можно выделить следующие основные преимущества:</w:t>
      </w:r>
    </w:p>
    <w:p w14:paraId="4A925E89"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низкое энергопотребление, что позволяет работать с устройствами по несколько лет без замены элементов питания</w:t>
      </w:r>
    </w:p>
    <w:p w14:paraId="6C41777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большая ёмкость сети. сотни тысяч устройств на одну базовую(сотовую) станцию</w:t>
      </w:r>
    </w:p>
    <w:p w14:paraId="26923927"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оптимизированная модуляция сигнала, позволяет увеличить радиус действия сети, 2-5км</w:t>
      </w:r>
    </w:p>
    <w:p w14:paraId="52A743F1"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 xml:space="preserve">возможность в будущем использования </w:t>
      </w:r>
      <w:proofErr w:type="spellStart"/>
      <w:r w:rsidRPr="00C15EED">
        <w:rPr>
          <w:rFonts w:ascii="Times New Roman" w:hAnsi="Times New Roman" w:cs="Times New Roman"/>
          <w:sz w:val="28"/>
          <w:szCs w:val="28"/>
        </w:rPr>
        <w:t>eSIM</w:t>
      </w:r>
      <w:proofErr w:type="spellEnd"/>
      <w:r w:rsidRPr="00C15EED">
        <w:rPr>
          <w:rFonts w:ascii="Times New Roman" w:hAnsi="Times New Roman" w:cs="Times New Roman"/>
          <w:sz w:val="28"/>
          <w:szCs w:val="28"/>
        </w:rPr>
        <w:t xml:space="preserve"> для упрощения подключения и снижения затрат при интеграции устройств</w:t>
      </w:r>
    </w:p>
    <w:p w14:paraId="75E645E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удобная адаптация под сбор информации в мобильном приложении</w:t>
      </w:r>
    </w:p>
    <w:p w14:paraId="1E15529E" w14:textId="77777777" w:rsidR="00AB5759" w:rsidRPr="00C15EED" w:rsidRDefault="00AB5759" w:rsidP="00C15EED">
      <w:pPr>
        <w:rPr>
          <w:rFonts w:ascii="Times New Roman" w:hAnsi="Times New Roman" w:cs="Times New Roman"/>
          <w:sz w:val="28"/>
          <w:szCs w:val="28"/>
        </w:rPr>
      </w:pPr>
    </w:p>
    <w:p w14:paraId="330F2FD2" w14:textId="726E3696"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5</w:t>
      </w:r>
      <w:r w:rsidR="00D22702" w:rsidRPr="00C15EED">
        <w:rPr>
          <w:rFonts w:ascii="Times New Roman" w:hAnsi="Times New Roman" w:cs="Times New Roman"/>
          <w:sz w:val="28"/>
          <w:szCs w:val="28"/>
        </w:rPr>
        <w:t>4</w:t>
      </w:r>
    </w:p>
    <w:p w14:paraId="68AA5C8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Стандарт </w:t>
      </w:r>
      <w:proofErr w:type="spellStart"/>
      <w:r w:rsidRPr="00C15EED">
        <w:rPr>
          <w:rFonts w:ascii="Times New Roman" w:hAnsi="Times New Roman" w:cs="Times New Roman"/>
          <w:sz w:val="28"/>
          <w:szCs w:val="28"/>
        </w:rPr>
        <w:t>LoRaWAN</w:t>
      </w:r>
      <w:proofErr w:type="spellEnd"/>
    </w:p>
    <w:p w14:paraId="6AABE388" w14:textId="77777777" w:rsidR="00AB5759" w:rsidRPr="00C15EED" w:rsidRDefault="00AB5759" w:rsidP="00C15EED">
      <w:pPr>
        <w:rPr>
          <w:rFonts w:ascii="Times New Roman" w:hAnsi="Times New Roman" w:cs="Times New Roman"/>
          <w:sz w:val="28"/>
          <w:szCs w:val="28"/>
        </w:rPr>
      </w:pPr>
    </w:p>
    <w:p w14:paraId="5F44BF5B"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Многие путают такие понятия как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и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давайте разберёмся.</w:t>
      </w:r>
    </w:p>
    <w:p w14:paraId="6B6DF5ED"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 сетевой стек в состав которого входит стандарта радиосвязи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Специализируется на устройствах телеметрии с низкими объёмами обмена данными.</w:t>
      </w:r>
    </w:p>
    <w:p w14:paraId="7480663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В основе спецификации лежит следующая архитектура сети:</w:t>
      </w:r>
    </w:p>
    <w:p w14:paraId="7CDDC250" w14:textId="77777777" w:rsidR="00AB5759" w:rsidRPr="0069739D" w:rsidRDefault="00AB5759" w:rsidP="00C15EED">
      <w:pPr>
        <w:rPr>
          <w:rFonts w:ascii="Times New Roman" w:hAnsi="Times New Roman" w:cs="Times New Roman"/>
          <w:sz w:val="28"/>
          <w:szCs w:val="28"/>
          <w:lang w:val="en-US"/>
        </w:rPr>
      </w:pPr>
      <w:r w:rsidRPr="00C15EED">
        <w:rPr>
          <w:rFonts w:ascii="Times New Roman" w:hAnsi="Times New Roman" w:cs="Times New Roman"/>
          <w:sz w:val="28"/>
          <w:szCs w:val="28"/>
        </w:rPr>
        <w:t>Конечный</w:t>
      </w:r>
      <w:r w:rsidRPr="0069739D">
        <w:rPr>
          <w:rFonts w:ascii="Times New Roman" w:hAnsi="Times New Roman" w:cs="Times New Roman"/>
          <w:sz w:val="28"/>
          <w:szCs w:val="28"/>
          <w:lang w:val="en-US"/>
        </w:rPr>
        <w:t xml:space="preserve"> </w:t>
      </w:r>
      <w:r w:rsidRPr="00C15EED">
        <w:rPr>
          <w:rFonts w:ascii="Times New Roman" w:hAnsi="Times New Roman" w:cs="Times New Roman"/>
          <w:sz w:val="28"/>
          <w:szCs w:val="28"/>
        </w:rPr>
        <w:t>узел</w:t>
      </w:r>
      <w:r w:rsidRPr="0069739D">
        <w:rPr>
          <w:rFonts w:ascii="Times New Roman" w:hAnsi="Times New Roman" w:cs="Times New Roman"/>
          <w:sz w:val="28"/>
          <w:szCs w:val="28"/>
          <w:lang w:val="en-US"/>
        </w:rPr>
        <w:t xml:space="preserve"> (End Node)</w:t>
      </w:r>
    </w:p>
    <w:p w14:paraId="627466C7" w14:textId="77777777" w:rsidR="00AB5759" w:rsidRPr="0069739D" w:rsidRDefault="00AB5759" w:rsidP="00C15EED">
      <w:pPr>
        <w:rPr>
          <w:rFonts w:ascii="Times New Roman" w:hAnsi="Times New Roman" w:cs="Times New Roman"/>
          <w:sz w:val="28"/>
          <w:szCs w:val="28"/>
          <w:lang w:val="en-US"/>
        </w:rPr>
      </w:pPr>
      <w:r w:rsidRPr="00C15EED">
        <w:rPr>
          <w:rFonts w:ascii="Times New Roman" w:hAnsi="Times New Roman" w:cs="Times New Roman"/>
          <w:sz w:val="28"/>
          <w:szCs w:val="28"/>
        </w:rPr>
        <w:t>Шлюз</w:t>
      </w:r>
      <w:r w:rsidRPr="0069739D">
        <w:rPr>
          <w:rFonts w:ascii="Times New Roman" w:hAnsi="Times New Roman" w:cs="Times New Roman"/>
          <w:sz w:val="28"/>
          <w:szCs w:val="28"/>
          <w:lang w:val="en-US"/>
        </w:rPr>
        <w:t xml:space="preserve"> </w:t>
      </w:r>
      <w:proofErr w:type="spellStart"/>
      <w:r w:rsidRPr="0069739D">
        <w:rPr>
          <w:rFonts w:ascii="Times New Roman" w:hAnsi="Times New Roman" w:cs="Times New Roman"/>
          <w:sz w:val="28"/>
          <w:szCs w:val="28"/>
          <w:lang w:val="en-US"/>
        </w:rPr>
        <w:t>LoRa</w:t>
      </w:r>
      <w:proofErr w:type="spellEnd"/>
      <w:r w:rsidRPr="0069739D">
        <w:rPr>
          <w:rFonts w:ascii="Times New Roman" w:hAnsi="Times New Roman" w:cs="Times New Roman"/>
          <w:sz w:val="28"/>
          <w:szCs w:val="28"/>
          <w:lang w:val="en-US"/>
        </w:rPr>
        <w:t xml:space="preserve"> (Gateway/Concentrator)</w:t>
      </w:r>
    </w:p>
    <w:p w14:paraId="2697D9E7" w14:textId="77777777" w:rsidR="00AB5759" w:rsidRPr="0069739D" w:rsidRDefault="00AB5759" w:rsidP="00C15EED">
      <w:pPr>
        <w:rPr>
          <w:rFonts w:ascii="Times New Roman" w:hAnsi="Times New Roman" w:cs="Times New Roman"/>
          <w:sz w:val="28"/>
          <w:szCs w:val="28"/>
          <w:lang w:val="en-US"/>
        </w:rPr>
      </w:pPr>
      <w:r w:rsidRPr="00C15EED">
        <w:rPr>
          <w:rFonts w:ascii="Times New Roman" w:hAnsi="Times New Roman" w:cs="Times New Roman"/>
          <w:sz w:val="28"/>
          <w:szCs w:val="28"/>
        </w:rPr>
        <w:t>Сетевой</w:t>
      </w:r>
      <w:r w:rsidRPr="0069739D">
        <w:rPr>
          <w:rFonts w:ascii="Times New Roman" w:hAnsi="Times New Roman" w:cs="Times New Roman"/>
          <w:sz w:val="28"/>
          <w:szCs w:val="28"/>
          <w:lang w:val="en-US"/>
        </w:rPr>
        <w:t xml:space="preserve"> </w:t>
      </w:r>
      <w:r w:rsidRPr="00C15EED">
        <w:rPr>
          <w:rFonts w:ascii="Times New Roman" w:hAnsi="Times New Roman" w:cs="Times New Roman"/>
          <w:sz w:val="28"/>
          <w:szCs w:val="28"/>
        </w:rPr>
        <w:t>сервер</w:t>
      </w:r>
      <w:r w:rsidRPr="0069739D">
        <w:rPr>
          <w:rFonts w:ascii="Times New Roman" w:hAnsi="Times New Roman" w:cs="Times New Roman"/>
          <w:sz w:val="28"/>
          <w:szCs w:val="28"/>
          <w:lang w:val="en-US"/>
        </w:rPr>
        <w:t xml:space="preserve"> (Network Server)</w:t>
      </w:r>
    </w:p>
    <w:p w14:paraId="2A8F4531" w14:textId="77777777" w:rsidR="00AB5759" w:rsidRPr="0069739D" w:rsidRDefault="00AB5759" w:rsidP="00C15EED">
      <w:pPr>
        <w:rPr>
          <w:rFonts w:ascii="Times New Roman" w:hAnsi="Times New Roman" w:cs="Times New Roman"/>
          <w:sz w:val="28"/>
          <w:szCs w:val="28"/>
          <w:lang w:val="en-US"/>
        </w:rPr>
      </w:pPr>
      <w:r w:rsidRPr="00C15EED">
        <w:rPr>
          <w:rFonts w:ascii="Times New Roman" w:hAnsi="Times New Roman" w:cs="Times New Roman"/>
          <w:sz w:val="28"/>
          <w:szCs w:val="28"/>
        </w:rPr>
        <w:t>Сервер</w:t>
      </w:r>
      <w:r w:rsidRPr="0069739D">
        <w:rPr>
          <w:rFonts w:ascii="Times New Roman" w:hAnsi="Times New Roman" w:cs="Times New Roman"/>
          <w:sz w:val="28"/>
          <w:szCs w:val="28"/>
          <w:lang w:val="en-US"/>
        </w:rPr>
        <w:t xml:space="preserve"> </w:t>
      </w:r>
      <w:r w:rsidRPr="00C15EED">
        <w:rPr>
          <w:rFonts w:ascii="Times New Roman" w:hAnsi="Times New Roman" w:cs="Times New Roman"/>
          <w:sz w:val="28"/>
          <w:szCs w:val="28"/>
        </w:rPr>
        <w:t>приложений</w:t>
      </w:r>
      <w:r w:rsidRPr="0069739D">
        <w:rPr>
          <w:rFonts w:ascii="Times New Roman" w:hAnsi="Times New Roman" w:cs="Times New Roman"/>
          <w:sz w:val="28"/>
          <w:szCs w:val="28"/>
          <w:lang w:val="en-US"/>
        </w:rPr>
        <w:t xml:space="preserve"> (Application Server)</w:t>
      </w:r>
    </w:p>
    <w:p w14:paraId="555E2D36"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 сокращение от </w:t>
      </w:r>
      <w:proofErr w:type="spellStart"/>
      <w:r w:rsidRPr="00C15EED">
        <w:rPr>
          <w:rFonts w:ascii="Times New Roman" w:hAnsi="Times New Roman" w:cs="Times New Roman"/>
          <w:sz w:val="28"/>
          <w:szCs w:val="28"/>
        </w:rPr>
        <w:t>Long</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Range</w:t>
      </w:r>
      <w:proofErr w:type="spellEnd"/>
      <w:r w:rsidRPr="00C15EED">
        <w:rPr>
          <w:rFonts w:ascii="Times New Roman" w:hAnsi="Times New Roman" w:cs="Times New Roman"/>
          <w:sz w:val="28"/>
          <w:szCs w:val="28"/>
        </w:rPr>
        <w:t xml:space="preserve"> - стандарт радиосвязи масштаба района или города.  Дальность — от нескольких километров в плотной городской застройке, до 30-50 км прямой видимости.</w:t>
      </w:r>
    </w:p>
    <w:p w14:paraId="18F9443D" w14:textId="77777777" w:rsidR="00AB5759" w:rsidRPr="00C15EED" w:rsidRDefault="00AB5759" w:rsidP="00C15EED">
      <w:pPr>
        <w:rPr>
          <w:rFonts w:ascii="Times New Roman" w:hAnsi="Times New Roman" w:cs="Times New Roman"/>
          <w:sz w:val="28"/>
          <w:szCs w:val="28"/>
        </w:rPr>
      </w:pPr>
    </w:p>
    <w:p w14:paraId="12FF0ED1"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Конечный узел (</w:t>
      </w:r>
      <w:proofErr w:type="spellStart"/>
      <w:r w:rsidRPr="00C15EED">
        <w:rPr>
          <w:rFonts w:ascii="Times New Roman" w:hAnsi="Times New Roman" w:cs="Times New Roman"/>
          <w:sz w:val="28"/>
          <w:szCs w:val="28"/>
        </w:rPr>
        <w:t>End</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Node</w:t>
      </w:r>
      <w:proofErr w:type="spellEnd"/>
      <w:r w:rsidRPr="00C15EED">
        <w:rPr>
          <w:rFonts w:ascii="Times New Roman" w:hAnsi="Times New Roman" w:cs="Times New Roman"/>
          <w:sz w:val="28"/>
          <w:szCs w:val="28"/>
        </w:rPr>
        <w:t>) - предназначен для осуществления управляющих или измерительных функций. Он содержит набор необходимых датчиков и управляющих элементов.</w:t>
      </w:r>
    </w:p>
    <w:p w14:paraId="5DE8170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Шлюз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Gateway</w:t>
      </w:r>
      <w:proofErr w:type="spellEnd"/>
      <w:r w:rsidRPr="00C15EED">
        <w:rPr>
          <w:rFonts w:ascii="Times New Roman" w:hAnsi="Times New Roman" w:cs="Times New Roman"/>
          <w:sz w:val="28"/>
          <w:szCs w:val="28"/>
        </w:rPr>
        <w:t>/</w:t>
      </w:r>
      <w:proofErr w:type="spellStart"/>
      <w:r w:rsidRPr="00C15EED">
        <w:rPr>
          <w:rFonts w:ascii="Times New Roman" w:hAnsi="Times New Roman" w:cs="Times New Roman"/>
          <w:sz w:val="28"/>
          <w:szCs w:val="28"/>
        </w:rPr>
        <w:t>Concentrator</w:t>
      </w:r>
      <w:proofErr w:type="spellEnd"/>
      <w:r w:rsidRPr="00C15EED">
        <w:rPr>
          <w:rFonts w:ascii="Times New Roman" w:hAnsi="Times New Roman" w:cs="Times New Roman"/>
          <w:sz w:val="28"/>
          <w:szCs w:val="28"/>
        </w:rPr>
        <w:t>) — устройство, принимающее данные от конечных устройств с помощью радиоканала и передающее их в транзитную сеть.</w:t>
      </w:r>
    </w:p>
    <w:p w14:paraId="2BC9579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Сетевой сервер (</w:t>
      </w:r>
      <w:proofErr w:type="spellStart"/>
      <w:r w:rsidRPr="00C15EED">
        <w:rPr>
          <w:rFonts w:ascii="Times New Roman" w:hAnsi="Times New Roman" w:cs="Times New Roman"/>
          <w:sz w:val="28"/>
          <w:szCs w:val="28"/>
        </w:rPr>
        <w:t>Network</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Server</w:t>
      </w:r>
      <w:proofErr w:type="spellEnd"/>
      <w:r w:rsidRPr="00C15EED">
        <w:rPr>
          <w:rFonts w:ascii="Times New Roman" w:hAnsi="Times New Roman" w:cs="Times New Roman"/>
          <w:sz w:val="28"/>
          <w:szCs w:val="28"/>
        </w:rPr>
        <w:t>) - предназначен для управления сетью: заданием расписания, адаптацией скорости, хранением и обработкой принимаемых данных.</w:t>
      </w:r>
    </w:p>
    <w:p w14:paraId="66321E1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Сервер приложений (</w:t>
      </w:r>
      <w:proofErr w:type="spellStart"/>
      <w:r w:rsidRPr="00C15EED">
        <w:rPr>
          <w:rFonts w:ascii="Times New Roman" w:hAnsi="Times New Roman" w:cs="Times New Roman"/>
          <w:sz w:val="28"/>
          <w:szCs w:val="28"/>
        </w:rPr>
        <w:t>Application</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Server</w:t>
      </w:r>
      <w:proofErr w:type="spellEnd"/>
      <w:r w:rsidRPr="00C15EED">
        <w:rPr>
          <w:rFonts w:ascii="Times New Roman" w:hAnsi="Times New Roman" w:cs="Times New Roman"/>
          <w:sz w:val="28"/>
          <w:szCs w:val="28"/>
        </w:rPr>
        <w:t>) - может удаленно контролировать работу конечных узлов и собирать необходимые данные с них.</w:t>
      </w:r>
    </w:p>
    <w:p w14:paraId="2BB910DA" w14:textId="77777777" w:rsidR="00AB5759" w:rsidRPr="00C15EED" w:rsidRDefault="00AB5759" w:rsidP="00C15EED">
      <w:pPr>
        <w:rPr>
          <w:rFonts w:ascii="Times New Roman" w:hAnsi="Times New Roman" w:cs="Times New Roman"/>
          <w:sz w:val="28"/>
          <w:szCs w:val="28"/>
        </w:rPr>
      </w:pPr>
    </w:p>
    <w:p w14:paraId="75C8536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Для разворачивания сети потребуется базовая станция, стоимость которой может быть от 500$.</w:t>
      </w:r>
    </w:p>
    <w:p w14:paraId="2133CEC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 xml:space="preserve">Стандарт предназначен для подключения широкого спектра автономных устройств, датчики потребления ресурсов, умного дома, медицинских, охранных и других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w:t>
      </w:r>
    </w:p>
    <w:p w14:paraId="5B90DC58" w14:textId="77777777" w:rsidR="00AB5759" w:rsidRPr="00C15EED" w:rsidRDefault="00AB5759" w:rsidP="00C15EED">
      <w:pPr>
        <w:rPr>
          <w:rFonts w:ascii="Times New Roman" w:hAnsi="Times New Roman" w:cs="Times New Roman"/>
          <w:sz w:val="28"/>
          <w:szCs w:val="28"/>
        </w:rPr>
      </w:pPr>
    </w:p>
    <w:p w14:paraId="5F620850"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br w:type="page"/>
      </w:r>
    </w:p>
    <w:p w14:paraId="4EE5D7E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Исходя из спецификации стандарта, можно выделить следующие основные преимущества:</w:t>
      </w:r>
    </w:p>
    <w:p w14:paraId="62998A6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дальность сигнала порядка 5-15км, что позволяет обслуживать устройства там, где отсутствуют GSM сети</w:t>
      </w:r>
    </w:p>
    <w:p w14:paraId="375F22B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низкое энергопотребление, что позволяет работать с устройствами по несколько лет без замены элементов питания</w:t>
      </w:r>
    </w:p>
    <w:p w14:paraId="57C411D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большая ёмкость сети. Тысячи устройств на одну базовую станцию.</w:t>
      </w:r>
    </w:p>
    <w:p w14:paraId="17ED1789"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Из недостатков можно отметить, что по причине работы на больших расстояниях, приходится жертвовать скоростью передачи информации. Это может оказаться критическим фактором при выборе способа опроса приборов учёта с цифровыми интерфейсами RS232/485, M-BUS </w:t>
      </w:r>
    </w:p>
    <w:p w14:paraId="7DAC9F9C" w14:textId="77777777" w:rsidR="00AB5759" w:rsidRPr="00C15EED" w:rsidRDefault="00AB5759" w:rsidP="00C15EED">
      <w:pPr>
        <w:rPr>
          <w:rFonts w:ascii="Times New Roman" w:hAnsi="Times New Roman" w:cs="Times New Roman"/>
          <w:sz w:val="28"/>
          <w:szCs w:val="28"/>
        </w:rPr>
      </w:pPr>
    </w:p>
    <w:p w14:paraId="62741064" w14:textId="381D9DFC"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5</w:t>
      </w:r>
      <w:r w:rsidR="00D22702" w:rsidRPr="00C15EED">
        <w:rPr>
          <w:rFonts w:ascii="Times New Roman" w:hAnsi="Times New Roman" w:cs="Times New Roman"/>
          <w:sz w:val="28"/>
          <w:szCs w:val="28"/>
        </w:rPr>
        <w:t>5</w:t>
      </w:r>
    </w:p>
    <w:p w14:paraId="19A5BBC0"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vs</w:t>
      </w:r>
      <w:proofErr w:type="spellEnd"/>
      <w:r w:rsidRPr="00C15EED">
        <w:rPr>
          <w:rFonts w:ascii="Times New Roman" w:hAnsi="Times New Roman" w:cs="Times New Roman"/>
          <w:sz w:val="28"/>
          <w:szCs w:val="28"/>
        </w:rPr>
        <w:t xml:space="preserve"> NB-</w:t>
      </w:r>
      <w:proofErr w:type="spellStart"/>
      <w:r w:rsidRPr="00C15EED">
        <w:rPr>
          <w:rFonts w:ascii="Times New Roman" w:hAnsi="Times New Roman" w:cs="Times New Roman"/>
          <w:sz w:val="28"/>
          <w:szCs w:val="28"/>
        </w:rPr>
        <w:t>IoT</w:t>
      </w:r>
      <w:proofErr w:type="spellEnd"/>
    </w:p>
    <w:p w14:paraId="06206C0D" w14:textId="77777777" w:rsidR="00AB5759" w:rsidRPr="00C15EED" w:rsidRDefault="00AB5759" w:rsidP="00C15EED">
      <w:pPr>
        <w:rPr>
          <w:rFonts w:ascii="Times New Roman" w:hAnsi="Times New Roman" w:cs="Times New Roman"/>
          <w:sz w:val="28"/>
          <w:szCs w:val="28"/>
        </w:rPr>
      </w:pPr>
    </w:p>
    <w:p w14:paraId="24DDE42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Познакомившись с двумя стандарта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возникает вопрос:</w:t>
      </w:r>
    </w:p>
    <w:p w14:paraId="6F864CD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«Оба стандарта имею ряд схожих особенностей. Дак какой же лучше?»</w:t>
      </w:r>
    </w:p>
    <w:p w14:paraId="0E3E8F1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Рассмотрев ряд критериев, можно сделать вывод, что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и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имеют свои достоинства и недостатки. Однако, по большинству критериев, таких, как:</w:t>
      </w:r>
    </w:p>
    <w:p w14:paraId="1103A3F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простота развертывания;</w:t>
      </w:r>
    </w:p>
    <w:p w14:paraId="53B53EC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не лицензируемый частотный диапазон</w:t>
      </w:r>
    </w:p>
    <w:p w14:paraId="6B3707A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развитая экосистема;</w:t>
      </w:r>
    </w:p>
    <w:p w14:paraId="392E637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возможности развертывания, </w:t>
      </w:r>
    </w:p>
    <w:p w14:paraId="43A9DFF6"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время автономной работы;</w:t>
      </w:r>
    </w:p>
    <w:p w14:paraId="6701A82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эксплуатация в частных сетях</w:t>
      </w:r>
    </w:p>
    <w:p w14:paraId="459C9418"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превосходит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И все же эти два стандарта могут дружно сосуществовать друг с другом, обслуживая разные сегменты глобальных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-рынков. </w:t>
      </w:r>
    </w:p>
    <w:p w14:paraId="22EA31D7"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br w:type="page"/>
      </w:r>
    </w:p>
    <w:p w14:paraId="065DE70B"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Давайте разберёмся, взяв за основу ряд критериев:</w:t>
      </w:r>
    </w:p>
    <w:p w14:paraId="5B75479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Простота развертывания</w:t>
      </w:r>
    </w:p>
    <w:p w14:paraId="3D496233"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 это стандарт сотовой связи, поэтому для работы базовых станций необходимо получить лицензию. На базе собственной инфраструктуры, достаточно </w:t>
      </w:r>
      <w:proofErr w:type="spellStart"/>
      <w:r w:rsidRPr="00C15EED">
        <w:rPr>
          <w:rFonts w:ascii="Times New Roman" w:hAnsi="Times New Roman" w:cs="Times New Roman"/>
          <w:sz w:val="28"/>
          <w:szCs w:val="28"/>
        </w:rPr>
        <w:t>программно</w:t>
      </w:r>
      <w:proofErr w:type="spellEnd"/>
      <w:r w:rsidRPr="00C15EED">
        <w:rPr>
          <w:rFonts w:ascii="Times New Roman" w:hAnsi="Times New Roman" w:cs="Times New Roman"/>
          <w:sz w:val="28"/>
          <w:szCs w:val="28"/>
        </w:rPr>
        <w:t xml:space="preserve"> обновить существующие базовые станции, чтобы запустить сервисы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w:t>
      </w:r>
    </w:p>
    <w:p w14:paraId="43490449"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 стандарт протокола LPWAN, работающий в технологической среде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 это тип модуляции для связи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не является сотовым стандартом. Для работы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не требуется получение лицензий на использование частот.</w:t>
      </w:r>
    </w:p>
    <w:p w14:paraId="6336427A"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2. Синхронизация</w:t>
      </w:r>
    </w:p>
    <w:p w14:paraId="33A139FB"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Так как сеть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относится к сотовой связи, то устройства, работающие в ней, должны «просыпаться» и синхронизироваться с сетью. В противном случае получить или отправить сообщение не удастся. Каждый сеанс синхронизации отнимает у аккумулятора устройства заряд энергии</w:t>
      </w:r>
    </w:p>
    <w:p w14:paraId="4B3A2F1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Оборудование в сети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работает совершенно иначе. Асинхронная отправка данных подразумевает передачу данных только тогда, когда эти данные есть. Пока устройству нечего передавать, оно «спит», экономя энергию. Специалисты могут задать отправку данных по расписанию или вне зависимости от времени.</w:t>
      </w:r>
    </w:p>
    <w:p w14:paraId="122D8E8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3. Время автономной работы</w:t>
      </w:r>
    </w:p>
    <w:p w14:paraId="78C28119"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Поскольку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работает в лицензированном спектре частот, устройства должны синхронизироваться с сетью относительно часто. Это, в свою очередь, расходует батарею.</w:t>
      </w:r>
    </w:p>
    <w:p w14:paraId="58DFA00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В архитектуре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синхронизация с сетью не требуется. В асинхронных диапазонах, только природа конечного приложения определяет, как долго устройство может «спать». Следовательно, это помогает сохранить заряд батареи. Автономность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-устройств в три-пять раз выше, чем у девайсов, работающих в других стандартах LPWAN.</w:t>
      </w:r>
    </w:p>
    <w:p w14:paraId="160B27C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4. Скорость передачи данных</w:t>
      </w:r>
    </w:p>
    <w:p w14:paraId="4502B59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 200 Кбит/с</w:t>
      </w:r>
    </w:p>
    <w:p w14:paraId="13FD650F"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 от 300 бит/с до 50Кбит в секунду.</w:t>
      </w:r>
    </w:p>
    <w:p w14:paraId="7B1AA5F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 это более эффективный протокол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для «более быстрых» приложений. Для большинства случаев использования устройствам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вполне достаточно скорости передачи данных в 11 килобит в секунду.</w:t>
      </w:r>
    </w:p>
    <w:p w14:paraId="485D2947"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6. Покрытие сети</w:t>
      </w:r>
    </w:p>
    <w:p w14:paraId="3905661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лучше всего работает в сложных городских районах. Производительность сети будет избыточной в пригородных или сельских районах.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не полагается на мобильные данные и ее покрытие остается относительно устойчивым вне зависимости от условий местности. Более низкие инвестиции, необходимые для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в значительной степени действуют в ее пользу.</w:t>
      </w:r>
    </w:p>
    <w:p w14:paraId="1F29EC94"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7. Случаи применения</w:t>
      </w:r>
    </w:p>
    <w:p w14:paraId="26659F0B"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считается идеальной для приложений и устройств, которые нетребовательны к скоростям передачи данных и количестве отправляемых данных. Однако устройства должны обеспечивать длительный срок службы батареи при минимальных затратах на техническое обслуживание.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наилучшим образом подходит для приложений, требовательным к времени задержки (оно должно быть минимальным) и регулярному приему и отправке сообщений.</w:t>
      </w:r>
    </w:p>
    <w:p w14:paraId="2393221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8. Сценарии развертывания</w:t>
      </w:r>
    </w:p>
    <w:p w14:paraId="5E8FB5EE"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Технология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может использоваться как операторами, работающими в сфере мобильной связи, так и не имеющими отношения к этой сфере.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могут развивать только мобильные игроки с именем.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не используется частными предприятиями в их собственных сетях, в то время как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подходит для этого. Крупные предприятия относительно просто смогут создавать гибридные модели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с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например, для реализации проектов «умная фабрика», и одновременно использовать общественную сеть для работы вне объекта.</w:t>
      </w:r>
    </w:p>
    <w:p w14:paraId="4A4342A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9. Коэффициент затрат</w:t>
      </w:r>
    </w:p>
    <w:p w14:paraId="1161D12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Общая стоимость модулей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составляет примерно в $8-$10, что в два раза дешевле модулей LTE, такие как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Затраты на новое развертывание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гораздо ниже, чем на строительство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с ноля. Для охвата Амстердама, столицы Нидерландов, чья площадь составляет 219 кв. км., потребовалось установить 10 базовых станций. Стоимость каждой станции составила лишь $1,2 тыс.</w:t>
      </w:r>
    </w:p>
    <w:p w14:paraId="70A2552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10. Экосистема</w:t>
      </w:r>
    </w:p>
    <w:p w14:paraId="1EA9C70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Услуги связи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доступны в 40 странах мира и 250 городах.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уже принят в качестве стандарта сети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во многих странах, включая США, Австралию, Новую Зеландию, Тайвань и Нидерланды. Экосистема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намного шире экосистемы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Например, в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w:t>
      </w:r>
      <w:proofErr w:type="spellStart"/>
      <w:r w:rsidRPr="00C15EED">
        <w:rPr>
          <w:rFonts w:ascii="Times New Roman" w:hAnsi="Times New Roman" w:cs="Times New Roman"/>
          <w:sz w:val="28"/>
          <w:szCs w:val="28"/>
        </w:rPr>
        <w:t>Alliance</w:t>
      </w:r>
      <w:proofErr w:type="spellEnd"/>
      <w:r w:rsidRPr="00C15EED">
        <w:rPr>
          <w:rFonts w:ascii="Times New Roman" w:hAnsi="Times New Roman" w:cs="Times New Roman"/>
          <w:sz w:val="28"/>
          <w:szCs w:val="28"/>
        </w:rPr>
        <w:t xml:space="preserve"> входит более 500 компаний – разработчиков аппаратного и программного обеспечения и операторы связи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w:t>
      </w:r>
    </w:p>
    <w:p w14:paraId="72446BB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По данным GSMA, в апреле 2017 года в мире тестировались 40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сетей и только четыре сети начали полноценную работу. Вероятно, что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по широте экосистемы сможет догнать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только через несколько лет.</w:t>
      </w:r>
    </w:p>
    <w:p w14:paraId="45E5636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Резюме</w:t>
      </w:r>
    </w:p>
    <w:p w14:paraId="0C248141" w14:textId="77777777" w:rsidR="00AB5759" w:rsidRPr="00C15EED" w:rsidRDefault="00AB5759" w:rsidP="00C15EED">
      <w:pPr>
        <w:rPr>
          <w:rFonts w:ascii="Times New Roman" w:hAnsi="Times New Roman" w:cs="Times New Roman"/>
          <w:sz w:val="28"/>
          <w:szCs w:val="28"/>
        </w:rPr>
      </w:pP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и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имеют свои достоинства и недостатки. Однако, по большинству критериев, таких, как простота развертывания, экосистема, возможности развертывания, время автономной работы, эксплуатация в частных сетях,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превосходит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И все же эти два стандарта могут дружно сосуществовать друг с другом, обслуживая разные сегменты глобальных </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-рынков. </w:t>
      </w:r>
    </w:p>
    <w:p w14:paraId="6F7F4B9D" w14:textId="77777777" w:rsidR="00AB5759" w:rsidRPr="00C15EED" w:rsidRDefault="00AB5759" w:rsidP="00C15EED">
      <w:pPr>
        <w:rPr>
          <w:rFonts w:ascii="Times New Roman" w:hAnsi="Times New Roman" w:cs="Times New Roman"/>
          <w:sz w:val="28"/>
          <w:szCs w:val="28"/>
        </w:rPr>
      </w:pPr>
    </w:p>
    <w:p w14:paraId="0184BE4D" w14:textId="0F3252ED"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Слайд 5</w:t>
      </w:r>
      <w:r w:rsidR="00D22702" w:rsidRPr="00C15EED">
        <w:rPr>
          <w:rFonts w:ascii="Times New Roman" w:hAnsi="Times New Roman" w:cs="Times New Roman"/>
          <w:sz w:val="28"/>
          <w:szCs w:val="28"/>
        </w:rPr>
        <w:t>6</w:t>
      </w:r>
    </w:p>
    <w:p w14:paraId="5C85319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Разработка модулей </w:t>
      </w:r>
      <w:proofErr w:type="spellStart"/>
      <w:r w:rsidRPr="00C15EED">
        <w:rPr>
          <w:rFonts w:ascii="Times New Roman" w:hAnsi="Times New Roman" w:cs="Times New Roman"/>
          <w:sz w:val="28"/>
          <w:szCs w:val="28"/>
        </w:rPr>
        <w:t>LoRa</w:t>
      </w:r>
      <w:proofErr w:type="spellEnd"/>
      <w:r w:rsidRPr="00C15EED">
        <w:rPr>
          <w:rFonts w:ascii="Times New Roman" w:hAnsi="Times New Roman" w:cs="Times New Roman"/>
          <w:sz w:val="28"/>
          <w:szCs w:val="28"/>
        </w:rPr>
        <w:t xml:space="preserve"> и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xml:space="preserve"> для устройства ERD-4s</w:t>
      </w:r>
      <w:r w:rsidRPr="00C15EED">
        <w:rPr>
          <w:rFonts w:ascii="Times New Roman" w:hAnsi="Times New Roman" w:cs="Times New Roman"/>
          <w:sz w:val="28"/>
          <w:szCs w:val="28"/>
        </w:rPr>
        <w:br/>
        <w:t>Планы по развитию</w:t>
      </w:r>
    </w:p>
    <w:p w14:paraId="7CCD433A" w14:textId="77777777" w:rsidR="00AB5759" w:rsidRPr="00C15EED" w:rsidRDefault="00AB5759" w:rsidP="00C15EED">
      <w:pPr>
        <w:rPr>
          <w:rFonts w:ascii="Times New Roman" w:hAnsi="Times New Roman" w:cs="Times New Roman"/>
          <w:sz w:val="28"/>
          <w:szCs w:val="28"/>
        </w:rPr>
      </w:pPr>
    </w:p>
    <w:p w14:paraId="699902A7"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Рассмотрим нашу новинку.</w:t>
      </w:r>
    </w:p>
    <w:p w14:paraId="2E07A0C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Мы разработали модули расширения интерфейсов для работы устройства ERD-4s с беспроводными стандартами </w:t>
      </w:r>
      <w:proofErr w:type="spellStart"/>
      <w:r w:rsidRPr="00C15EED">
        <w:rPr>
          <w:rFonts w:ascii="Times New Roman" w:hAnsi="Times New Roman" w:cs="Times New Roman"/>
          <w:sz w:val="28"/>
          <w:szCs w:val="28"/>
        </w:rPr>
        <w:t>LoRaWAN</w:t>
      </w:r>
      <w:proofErr w:type="spellEnd"/>
      <w:r w:rsidRPr="00C15EED">
        <w:rPr>
          <w:rFonts w:ascii="Times New Roman" w:hAnsi="Times New Roman" w:cs="Times New Roman"/>
          <w:sz w:val="28"/>
          <w:szCs w:val="28"/>
        </w:rPr>
        <w:t xml:space="preserve"> и NB-</w:t>
      </w:r>
      <w:proofErr w:type="spellStart"/>
      <w:r w:rsidRPr="00C15EED">
        <w:rPr>
          <w:rFonts w:ascii="Times New Roman" w:hAnsi="Times New Roman" w:cs="Times New Roman"/>
          <w:sz w:val="28"/>
          <w:szCs w:val="28"/>
        </w:rPr>
        <w:t>IoT</w:t>
      </w:r>
      <w:proofErr w:type="spellEnd"/>
      <w:r w:rsidRPr="00C15EED">
        <w:rPr>
          <w:rFonts w:ascii="Times New Roman" w:hAnsi="Times New Roman" w:cs="Times New Roman"/>
          <w:sz w:val="28"/>
          <w:szCs w:val="28"/>
        </w:rPr>
        <w:t>. Конструктивно, модули взаимоисключающие, поэтому мы готовы представить два новых продукта:</w:t>
      </w:r>
    </w:p>
    <w:p w14:paraId="75B0B408" w14:textId="77777777" w:rsidR="00AB5759" w:rsidRPr="0069739D" w:rsidRDefault="00AB5759" w:rsidP="00C15EED">
      <w:pPr>
        <w:rPr>
          <w:rFonts w:ascii="Times New Roman" w:hAnsi="Times New Roman" w:cs="Times New Roman"/>
          <w:sz w:val="28"/>
          <w:szCs w:val="28"/>
          <w:lang w:val="en-US"/>
        </w:rPr>
      </w:pPr>
      <w:r w:rsidRPr="0069739D">
        <w:rPr>
          <w:rFonts w:ascii="Times New Roman" w:hAnsi="Times New Roman" w:cs="Times New Roman"/>
          <w:sz w:val="28"/>
          <w:szCs w:val="28"/>
          <w:lang w:val="en-US"/>
        </w:rPr>
        <w:t>SNR-ERD-4S-LORA</w:t>
      </w:r>
    </w:p>
    <w:p w14:paraId="16F795C3" w14:textId="4FA8B23C" w:rsidR="00AB5759" w:rsidRPr="0069739D" w:rsidRDefault="00AB5759" w:rsidP="00C15EED">
      <w:pPr>
        <w:rPr>
          <w:rFonts w:ascii="Times New Roman" w:hAnsi="Times New Roman" w:cs="Times New Roman"/>
          <w:sz w:val="28"/>
          <w:szCs w:val="28"/>
          <w:lang w:val="en-US"/>
        </w:rPr>
      </w:pPr>
      <w:r w:rsidRPr="0069739D">
        <w:rPr>
          <w:rFonts w:ascii="Times New Roman" w:hAnsi="Times New Roman" w:cs="Times New Roman"/>
          <w:sz w:val="28"/>
          <w:szCs w:val="28"/>
          <w:lang w:val="en-US"/>
        </w:rPr>
        <w:t>SNR-ERD-4S-NBIOT</w:t>
      </w:r>
    </w:p>
    <w:p w14:paraId="15CA81F0" w14:textId="77777777" w:rsidR="00AB5759" w:rsidRPr="0069739D" w:rsidRDefault="00AB5759" w:rsidP="00C15EED">
      <w:pPr>
        <w:rPr>
          <w:rFonts w:ascii="Times New Roman" w:hAnsi="Times New Roman" w:cs="Times New Roman"/>
          <w:sz w:val="28"/>
          <w:szCs w:val="28"/>
          <w:lang w:val="en-US"/>
        </w:rPr>
      </w:pPr>
    </w:p>
    <w:p w14:paraId="460DD563"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Устройство имеет большой функционал и способно обрабатывать:</w:t>
      </w:r>
    </w:p>
    <w:p w14:paraId="1BC01C1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 дискретные входы для датчиков пожарной сигнализации</w:t>
      </w:r>
    </w:p>
    <w:p w14:paraId="34038CFB"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 цифровые и аналоговые входы для датчиков физических параметров</w:t>
      </w:r>
    </w:p>
    <w:p w14:paraId="07444A1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 последовательные порты для конвертации последовательных сигналов в сфере телеметрии</w:t>
      </w:r>
    </w:p>
    <w:p w14:paraId="61DBCE3D"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 дискретные выходы для управления нагрузками</w:t>
      </w:r>
    </w:p>
    <w:p w14:paraId="4883F19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 xml:space="preserve"> </w:t>
      </w:r>
    </w:p>
    <w:p w14:paraId="08D84298"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При этом мы понимаем, что весь функционал будет редко востребован. Поэтому на сегодняшний день, устройство является, по большей части, отладочной платформой для отработки большинства типов задач, которые возникают в вашем бизнесе.</w:t>
      </w:r>
    </w:p>
    <w:p w14:paraId="6B7F63AF"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lastRenderedPageBreak/>
        <w:t xml:space="preserve">Мы хотим развивать продукты, которые максимально отвечают требованиям Вашего бизнеса, выполняют только нужный функционал и при этом стоят соответственно задаче, а не как набор функций, который не пригодится.  </w:t>
      </w:r>
    </w:p>
    <w:p w14:paraId="11201FB2"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Поэтому предлагаем Вам поделится с нами потребностями в такого рода устройствах.</w:t>
      </w:r>
    </w:p>
    <w:p w14:paraId="186CB187"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Мы соберём статистику и выберем фокус группу, с которой сделаем несколько востребованных продуктов.</w:t>
      </w:r>
    </w:p>
    <w:p w14:paraId="1CE354EC"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Для участников фокус группы будут привилегии в дальнейшем приобретении разработанных моделей.</w:t>
      </w:r>
    </w:p>
    <w:p w14:paraId="583DA325" w14:textId="77777777" w:rsidR="00AB5759" w:rsidRPr="00C15EED" w:rsidRDefault="00AB5759" w:rsidP="00C15EED">
      <w:pPr>
        <w:rPr>
          <w:rFonts w:ascii="Times New Roman" w:hAnsi="Times New Roman" w:cs="Times New Roman"/>
          <w:sz w:val="28"/>
          <w:szCs w:val="28"/>
        </w:rPr>
      </w:pPr>
      <w:r w:rsidRPr="00C15EED">
        <w:rPr>
          <w:rFonts w:ascii="Times New Roman" w:hAnsi="Times New Roman" w:cs="Times New Roman"/>
          <w:sz w:val="28"/>
          <w:szCs w:val="28"/>
        </w:rPr>
        <w:t>Если вы хотите участвовать в фокус группе, заполняйте форму обратной связи с указанием сферы применения.</w:t>
      </w:r>
    </w:p>
    <w:p w14:paraId="76BC36C0" w14:textId="77777777" w:rsidR="00AB5759" w:rsidRPr="00C15EED" w:rsidRDefault="00AB5759" w:rsidP="00C15EED">
      <w:pPr>
        <w:rPr>
          <w:rFonts w:ascii="Times New Roman" w:hAnsi="Times New Roman" w:cs="Times New Roman"/>
          <w:sz w:val="28"/>
          <w:szCs w:val="28"/>
        </w:rPr>
      </w:pPr>
    </w:p>
    <w:p w14:paraId="48A734AA" w14:textId="77777777" w:rsidR="00AB5759" w:rsidRPr="00C15EED" w:rsidRDefault="00AB5759" w:rsidP="00C15EED">
      <w:pPr>
        <w:rPr>
          <w:rFonts w:ascii="Times New Roman" w:hAnsi="Times New Roman" w:cs="Times New Roman"/>
          <w:sz w:val="28"/>
          <w:szCs w:val="28"/>
        </w:rPr>
      </w:pPr>
    </w:p>
    <w:p w14:paraId="1D0DA8E4" w14:textId="77777777" w:rsidR="00AB5759" w:rsidRPr="00C15EED" w:rsidRDefault="00AB5759" w:rsidP="00C15EED">
      <w:pPr>
        <w:rPr>
          <w:rFonts w:ascii="Times New Roman" w:hAnsi="Times New Roman" w:cs="Times New Roman"/>
          <w:sz w:val="28"/>
          <w:szCs w:val="28"/>
        </w:rPr>
      </w:pPr>
    </w:p>
    <w:p w14:paraId="30F911CE" w14:textId="77777777" w:rsidR="00AB5759" w:rsidRPr="00C15EED" w:rsidRDefault="00AB5759" w:rsidP="00C15EED">
      <w:pPr>
        <w:rPr>
          <w:rFonts w:ascii="Times New Roman" w:hAnsi="Times New Roman" w:cs="Times New Roman"/>
          <w:sz w:val="28"/>
          <w:szCs w:val="28"/>
        </w:rPr>
      </w:pPr>
    </w:p>
    <w:sectPr w:rsidR="00AB5759" w:rsidRPr="00C15EED" w:rsidSect="00261F6C">
      <w:pgSz w:w="11906" w:h="16838"/>
      <w:pgMar w:top="1134" w:right="566" w:bottom="1134" w:left="1418" w:header="709" w:footer="21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E230B"/>
    <w:multiLevelType w:val="hybridMultilevel"/>
    <w:tmpl w:val="515ED274"/>
    <w:lvl w:ilvl="0" w:tplc="46360C82">
      <w:start w:val="1"/>
      <w:numFmt w:val="bullet"/>
      <w:lvlText w:val="•"/>
      <w:lvlJc w:val="left"/>
      <w:pPr>
        <w:tabs>
          <w:tab w:val="num" w:pos="720"/>
        </w:tabs>
        <w:ind w:left="720" w:hanging="360"/>
      </w:pPr>
      <w:rPr>
        <w:rFonts w:ascii="Arial" w:hAnsi="Arial" w:hint="default"/>
      </w:rPr>
    </w:lvl>
    <w:lvl w:ilvl="1" w:tplc="26FAC908" w:tentative="1">
      <w:start w:val="1"/>
      <w:numFmt w:val="bullet"/>
      <w:lvlText w:val="•"/>
      <w:lvlJc w:val="left"/>
      <w:pPr>
        <w:tabs>
          <w:tab w:val="num" w:pos="1440"/>
        </w:tabs>
        <w:ind w:left="1440" w:hanging="360"/>
      </w:pPr>
      <w:rPr>
        <w:rFonts w:ascii="Arial" w:hAnsi="Arial" w:hint="default"/>
      </w:rPr>
    </w:lvl>
    <w:lvl w:ilvl="2" w:tplc="E3FE405E" w:tentative="1">
      <w:start w:val="1"/>
      <w:numFmt w:val="bullet"/>
      <w:lvlText w:val="•"/>
      <w:lvlJc w:val="left"/>
      <w:pPr>
        <w:tabs>
          <w:tab w:val="num" w:pos="2160"/>
        </w:tabs>
        <w:ind w:left="2160" w:hanging="360"/>
      </w:pPr>
      <w:rPr>
        <w:rFonts w:ascii="Arial" w:hAnsi="Arial" w:hint="default"/>
      </w:rPr>
    </w:lvl>
    <w:lvl w:ilvl="3" w:tplc="B732730C" w:tentative="1">
      <w:start w:val="1"/>
      <w:numFmt w:val="bullet"/>
      <w:lvlText w:val="•"/>
      <w:lvlJc w:val="left"/>
      <w:pPr>
        <w:tabs>
          <w:tab w:val="num" w:pos="2880"/>
        </w:tabs>
        <w:ind w:left="2880" w:hanging="360"/>
      </w:pPr>
      <w:rPr>
        <w:rFonts w:ascii="Arial" w:hAnsi="Arial" w:hint="default"/>
      </w:rPr>
    </w:lvl>
    <w:lvl w:ilvl="4" w:tplc="06345FC8" w:tentative="1">
      <w:start w:val="1"/>
      <w:numFmt w:val="bullet"/>
      <w:lvlText w:val="•"/>
      <w:lvlJc w:val="left"/>
      <w:pPr>
        <w:tabs>
          <w:tab w:val="num" w:pos="3600"/>
        </w:tabs>
        <w:ind w:left="3600" w:hanging="360"/>
      </w:pPr>
      <w:rPr>
        <w:rFonts w:ascii="Arial" w:hAnsi="Arial" w:hint="default"/>
      </w:rPr>
    </w:lvl>
    <w:lvl w:ilvl="5" w:tplc="0A1C3CE0" w:tentative="1">
      <w:start w:val="1"/>
      <w:numFmt w:val="bullet"/>
      <w:lvlText w:val="•"/>
      <w:lvlJc w:val="left"/>
      <w:pPr>
        <w:tabs>
          <w:tab w:val="num" w:pos="4320"/>
        </w:tabs>
        <w:ind w:left="4320" w:hanging="360"/>
      </w:pPr>
      <w:rPr>
        <w:rFonts w:ascii="Arial" w:hAnsi="Arial" w:hint="default"/>
      </w:rPr>
    </w:lvl>
    <w:lvl w:ilvl="6" w:tplc="A9360746" w:tentative="1">
      <w:start w:val="1"/>
      <w:numFmt w:val="bullet"/>
      <w:lvlText w:val="•"/>
      <w:lvlJc w:val="left"/>
      <w:pPr>
        <w:tabs>
          <w:tab w:val="num" w:pos="5040"/>
        </w:tabs>
        <w:ind w:left="5040" w:hanging="360"/>
      </w:pPr>
      <w:rPr>
        <w:rFonts w:ascii="Arial" w:hAnsi="Arial" w:hint="default"/>
      </w:rPr>
    </w:lvl>
    <w:lvl w:ilvl="7" w:tplc="81062CA8" w:tentative="1">
      <w:start w:val="1"/>
      <w:numFmt w:val="bullet"/>
      <w:lvlText w:val="•"/>
      <w:lvlJc w:val="left"/>
      <w:pPr>
        <w:tabs>
          <w:tab w:val="num" w:pos="5760"/>
        </w:tabs>
        <w:ind w:left="5760" w:hanging="360"/>
      </w:pPr>
      <w:rPr>
        <w:rFonts w:ascii="Arial" w:hAnsi="Arial" w:hint="default"/>
      </w:rPr>
    </w:lvl>
    <w:lvl w:ilvl="8" w:tplc="B64631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8E36D9"/>
    <w:multiLevelType w:val="hybridMultilevel"/>
    <w:tmpl w:val="C6845528"/>
    <w:lvl w:ilvl="0" w:tplc="6FCC4CA8">
      <w:start w:val="1"/>
      <w:numFmt w:val="decimal"/>
      <w:lvlText w:val="%1."/>
      <w:lvlJc w:val="left"/>
      <w:pPr>
        <w:tabs>
          <w:tab w:val="num" w:pos="720"/>
        </w:tabs>
        <w:ind w:left="720" w:hanging="360"/>
      </w:pPr>
    </w:lvl>
    <w:lvl w:ilvl="1" w:tplc="3BA0EFFA" w:tentative="1">
      <w:start w:val="1"/>
      <w:numFmt w:val="decimal"/>
      <w:lvlText w:val="%2."/>
      <w:lvlJc w:val="left"/>
      <w:pPr>
        <w:tabs>
          <w:tab w:val="num" w:pos="1440"/>
        </w:tabs>
        <w:ind w:left="1440" w:hanging="360"/>
      </w:pPr>
    </w:lvl>
    <w:lvl w:ilvl="2" w:tplc="D94242BE" w:tentative="1">
      <w:start w:val="1"/>
      <w:numFmt w:val="decimal"/>
      <w:lvlText w:val="%3."/>
      <w:lvlJc w:val="left"/>
      <w:pPr>
        <w:tabs>
          <w:tab w:val="num" w:pos="2160"/>
        </w:tabs>
        <w:ind w:left="2160" w:hanging="360"/>
      </w:pPr>
    </w:lvl>
    <w:lvl w:ilvl="3" w:tplc="CD8865AE" w:tentative="1">
      <w:start w:val="1"/>
      <w:numFmt w:val="decimal"/>
      <w:lvlText w:val="%4."/>
      <w:lvlJc w:val="left"/>
      <w:pPr>
        <w:tabs>
          <w:tab w:val="num" w:pos="2880"/>
        </w:tabs>
        <w:ind w:left="2880" w:hanging="360"/>
      </w:pPr>
    </w:lvl>
    <w:lvl w:ilvl="4" w:tplc="4B86DEEE" w:tentative="1">
      <w:start w:val="1"/>
      <w:numFmt w:val="decimal"/>
      <w:lvlText w:val="%5."/>
      <w:lvlJc w:val="left"/>
      <w:pPr>
        <w:tabs>
          <w:tab w:val="num" w:pos="3600"/>
        </w:tabs>
        <w:ind w:left="3600" w:hanging="360"/>
      </w:pPr>
    </w:lvl>
    <w:lvl w:ilvl="5" w:tplc="E49CF0F6" w:tentative="1">
      <w:start w:val="1"/>
      <w:numFmt w:val="decimal"/>
      <w:lvlText w:val="%6."/>
      <w:lvlJc w:val="left"/>
      <w:pPr>
        <w:tabs>
          <w:tab w:val="num" w:pos="4320"/>
        </w:tabs>
        <w:ind w:left="4320" w:hanging="360"/>
      </w:pPr>
    </w:lvl>
    <w:lvl w:ilvl="6" w:tplc="9502D092" w:tentative="1">
      <w:start w:val="1"/>
      <w:numFmt w:val="decimal"/>
      <w:lvlText w:val="%7."/>
      <w:lvlJc w:val="left"/>
      <w:pPr>
        <w:tabs>
          <w:tab w:val="num" w:pos="5040"/>
        </w:tabs>
        <w:ind w:left="5040" w:hanging="360"/>
      </w:pPr>
    </w:lvl>
    <w:lvl w:ilvl="7" w:tplc="120A874C" w:tentative="1">
      <w:start w:val="1"/>
      <w:numFmt w:val="decimal"/>
      <w:lvlText w:val="%8."/>
      <w:lvlJc w:val="left"/>
      <w:pPr>
        <w:tabs>
          <w:tab w:val="num" w:pos="5760"/>
        </w:tabs>
        <w:ind w:left="5760" w:hanging="360"/>
      </w:pPr>
    </w:lvl>
    <w:lvl w:ilvl="8" w:tplc="0B0E7034" w:tentative="1">
      <w:start w:val="1"/>
      <w:numFmt w:val="decimal"/>
      <w:lvlText w:val="%9."/>
      <w:lvlJc w:val="left"/>
      <w:pPr>
        <w:tabs>
          <w:tab w:val="num" w:pos="6480"/>
        </w:tabs>
        <w:ind w:left="6480" w:hanging="360"/>
      </w:pPr>
    </w:lvl>
  </w:abstractNum>
  <w:abstractNum w:abstractNumId="2" w15:restartNumberingAfterBreak="0">
    <w:nsid w:val="06A9434F"/>
    <w:multiLevelType w:val="hybridMultilevel"/>
    <w:tmpl w:val="CCA42746"/>
    <w:lvl w:ilvl="0" w:tplc="032E5E70">
      <w:start w:val="1"/>
      <w:numFmt w:val="bullet"/>
      <w:lvlText w:val="•"/>
      <w:lvlJc w:val="left"/>
      <w:pPr>
        <w:tabs>
          <w:tab w:val="num" w:pos="720"/>
        </w:tabs>
        <w:ind w:left="720" w:hanging="360"/>
      </w:pPr>
      <w:rPr>
        <w:rFonts w:ascii="Arial" w:hAnsi="Arial" w:hint="default"/>
      </w:rPr>
    </w:lvl>
    <w:lvl w:ilvl="1" w:tplc="6538AD80" w:tentative="1">
      <w:start w:val="1"/>
      <w:numFmt w:val="bullet"/>
      <w:lvlText w:val="•"/>
      <w:lvlJc w:val="left"/>
      <w:pPr>
        <w:tabs>
          <w:tab w:val="num" w:pos="1440"/>
        </w:tabs>
        <w:ind w:left="1440" w:hanging="360"/>
      </w:pPr>
      <w:rPr>
        <w:rFonts w:ascii="Arial" w:hAnsi="Arial" w:hint="default"/>
      </w:rPr>
    </w:lvl>
    <w:lvl w:ilvl="2" w:tplc="7A7A371E" w:tentative="1">
      <w:start w:val="1"/>
      <w:numFmt w:val="bullet"/>
      <w:lvlText w:val="•"/>
      <w:lvlJc w:val="left"/>
      <w:pPr>
        <w:tabs>
          <w:tab w:val="num" w:pos="2160"/>
        </w:tabs>
        <w:ind w:left="2160" w:hanging="360"/>
      </w:pPr>
      <w:rPr>
        <w:rFonts w:ascii="Arial" w:hAnsi="Arial" w:hint="default"/>
      </w:rPr>
    </w:lvl>
    <w:lvl w:ilvl="3" w:tplc="EC2E1DD2" w:tentative="1">
      <w:start w:val="1"/>
      <w:numFmt w:val="bullet"/>
      <w:lvlText w:val="•"/>
      <w:lvlJc w:val="left"/>
      <w:pPr>
        <w:tabs>
          <w:tab w:val="num" w:pos="2880"/>
        </w:tabs>
        <w:ind w:left="2880" w:hanging="360"/>
      </w:pPr>
      <w:rPr>
        <w:rFonts w:ascii="Arial" w:hAnsi="Arial" w:hint="default"/>
      </w:rPr>
    </w:lvl>
    <w:lvl w:ilvl="4" w:tplc="6B10A19E" w:tentative="1">
      <w:start w:val="1"/>
      <w:numFmt w:val="bullet"/>
      <w:lvlText w:val="•"/>
      <w:lvlJc w:val="left"/>
      <w:pPr>
        <w:tabs>
          <w:tab w:val="num" w:pos="3600"/>
        </w:tabs>
        <w:ind w:left="3600" w:hanging="360"/>
      </w:pPr>
      <w:rPr>
        <w:rFonts w:ascii="Arial" w:hAnsi="Arial" w:hint="default"/>
      </w:rPr>
    </w:lvl>
    <w:lvl w:ilvl="5" w:tplc="D444E1EC" w:tentative="1">
      <w:start w:val="1"/>
      <w:numFmt w:val="bullet"/>
      <w:lvlText w:val="•"/>
      <w:lvlJc w:val="left"/>
      <w:pPr>
        <w:tabs>
          <w:tab w:val="num" w:pos="4320"/>
        </w:tabs>
        <w:ind w:left="4320" w:hanging="360"/>
      </w:pPr>
      <w:rPr>
        <w:rFonts w:ascii="Arial" w:hAnsi="Arial" w:hint="default"/>
      </w:rPr>
    </w:lvl>
    <w:lvl w:ilvl="6" w:tplc="BB0E7F3A" w:tentative="1">
      <w:start w:val="1"/>
      <w:numFmt w:val="bullet"/>
      <w:lvlText w:val="•"/>
      <w:lvlJc w:val="left"/>
      <w:pPr>
        <w:tabs>
          <w:tab w:val="num" w:pos="5040"/>
        </w:tabs>
        <w:ind w:left="5040" w:hanging="360"/>
      </w:pPr>
      <w:rPr>
        <w:rFonts w:ascii="Arial" w:hAnsi="Arial" w:hint="default"/>
      </w:rPr>
    </w:lvl>
    <w:lvl w:ilvl="7" w:tplc="31E44594" w:tentative="1">
      <w:start w:val="1"/>
      <w:numFmt w:val="bullet"/>
      <w:lvlText w:val="•"/>
      <w:lvlJc w:val="left"/>
      <w:pPr>
        <w:tabs>
          <w:tab w:val="num" w:pos="5760"/>
        </w:tabs>
        <w:ind w:left="5760" w:hanging="360"/>
      </w:pPr>
      <w:rPr>
        <w:rFonts w:ascii="Arial" w:hAnsi="Arial" w:hint="default"/>
      </w:rPr>
    </w:lvl>
    <w:lvl w:ilvl="8" w:tplc="D46CBF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622B4F"/>
    <w:multiLevelType w:val="hybridMultilevel"/>
    <w:tmpl w:val="521A2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664724"/>
    <w:multiLevelType w:val="hybridMultilevel"/>
    <w:tmpl w:val="DF820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F403ED"/>
    <w:multiLevelType w:val="hybridMultilevel"/>
    <w:tmpl w:val="8D92A08C"/>
    <w:lvl w:ilvl="0" w:tplc="972629B6">
      <w:start w:val="1"/>
      <w:numFmt w:val="bullet"/>
      <w:lvlText w:val="•"/>
      <w:lvlJc w:val="left"/>
      <w:pPr>
        <w:tabs>
          <w:tab w:val="num" w:pos="720"/>
        </w:tabs>
        <w:ind w:left="720" w:hanging="360"/>
      </w:pPr>
      <w:rPr>
        <w:rFonts w:ascii="Arial" w:hAnsi="Arial" w:hint="default"/>
      </w:rPr>
    </w:lvl>
    <w:lvl w:ilvl="1" w:tplc="A12455BE" w:tentative="1">
      <w:start w:val="1"/>
      <w:numFmt w:val="bullet"/>
      <w:lvlText w:val="•"/>
      <w:lvlJc w:val="left"/>
      <w:pPr>
        <w:tabs>
          <w:tab w:val="num" w:pos="1440"/>
        </w:tabs>
        <w:ind w:left="1440" w:hanging="360"/>
      </w:pPr>
      <w:rPr>
        <w:rFonts w:ascii="Arial" w:hAnsi="Arial" w:hint="default"/>
      </w:rPr>
    </w:lvl>
    <w:lvl w:ilvl="2" w:tplc="CA5E0B0A" w:tentative="1">
      <w:start w:val="1"/>
      <w:numFmt w:val="bullet"/>
      <w:lvlText w:val="•"/>
      <w:lvlJc w:val="left"/>
      <w:pPr>
        <w:tabs>
          <w:tab w:val="num" w:pos="2160"/>
        </w:tabs>
        <w:ind w:left="2160" w:hanging="360"/>
      </w:pPr>
      <w:rPr>
        <w:rFonts w:ascii="Arial" w:hAnsi="Arial" w:hint="default"/>
      </w:rPr>
    </w:lvl>
    <w:lvl w:ilvl="3" w:tplc="E32CB228" w:tentative="1">
      <w:start w:val="1"/>
      <w:numFmt w:val="bullet"/>
      <w:lvlText w:val="•"/>
      <w:lvlJc w:val="left"/>
      <w:pPr>
        <w:tabs>
          <w:tab w:val="num" w:pos="2880"/>
        </w:tabs>
        <w:ind w:left="2880" w:hanging="360"/>
      </w:pPr>
      <w:rPr>
        <w:rFonts w:ascii="Arial" w:hAnsi="Arial" w:hint="default"/>
      </w:rPr>
    </w:lvl>
    <w:lvl w:ilvl="4" w:tplc="28E66186" w:tentative="1">
      <w:start w:val="1"/>
      <w:numFmt w:val="bullet"/>
      <w:lvlText w:val="•"/>
      <w:lvlJc w:val="left"/>
      <w:pPr>
        <w:tabs>
          <w:tab w:val="num" w:pos="3600"/>
        </w:tabs>
        <w:ind w:left="3600" w:hanging="360"/>
      </w:pPr>
      <w:rPr>
        <w:rFonts w:ascii="Arial" w:hAnsi="Arial" w:hint="default"/>
      </w:rPr>
    </w:lvl>
    <w:lvl w:ilvl="5" w:tplc="D9705538" w:tentative="1">
      <w:start w:val="1"/>
      <w:numFmt w:val="bullet"/>
      <w:lvlText w:val="•"/>
      <w:lvlJc w:val="left"/>
      <w:pPr>
        <w:tabs>
          <w:tab w:val="num" w:pos="4320"/>
        </w:tabs>
        <w:ind w:left="4320" w:hanging="360"/>
      </w:pPr>
      <w:rPr>
        <w:rFonts w:ascii="Arial" w:hAnsi="Arial" w:hint="default"/>
      </w:rPr>
    </w:lvl>
    <w:lvl w:ilvl="6" w:tplc="CFB02B26" w:tentative="1">
      <w:start w:val="1"/>
      <w:numFmt w:val="bullet"/>
      <w:lvlText w:val="•"/>
      <w:lvlJc w:val="left"/>
      <w:pPr>
        <w:tabs>
          <w:tab w:val="num" w:pos="5040"/>
        </w:tabs>
        <w:ind w:left="5040" w:hanging="360"/>
      </w:pPr>
      <w:rPr>
        <w:rFonts w:ascii="Arial" w:hAnsi="Arial" w:hint="default"/>
      </w:rPr>
    </w:lvl>
    <w:lvl w:ilvl="7" w:tplc="D37CE29A" w:tentative="1">
      <w:start w:val="1"/>
      <w:numFmt w:val="bullet"/>
      <w:lvlText w:val="•"/>
      <w:lvlJc w:val="left"/>
      <w:pPr>
        <w:tabs>
          <w:tab w:val="num" w:pos="5760"/>
        </w:tabs>
        <w:ind w:left="5760" w:hanging="360"/>
      </w:pPr>
      <w:rPr>
        <w:rFonts w:ascii="Arial" w:hAnsi="Arial" w:hint="default"/>
      </w:rPr>
    </w:lvl>
    <w:lvl w:ilvl="8" w:tplc="E0DCEA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E00213"/>
    <w:multiLevelType w:val="hybridMultilevel"/>
    <w:tmpl w:val="A30C96B6"/>
    <w:lvl w:ilvl="0" w:tplc="6B82C40A">
      <w:start w:val="1"/>
      <w:numFmt w:val="bullet"/>
      <w:lvlText w:val="•"/>
      <w:lvlJc w:val="left"/>
      <w:pPr>
        <w:tabs>
          <w:tab w:val="num" w:pos="720"/>
        </w:tabs>
        <w:ind w:left="720" w:hanging="360"/>
      </w:pPr>
      <w:rPr>
        <w:rFonts w:ascii="Arial" w:hAnsi="Arial" w:hint="default"/>
      </w:rPr>
    </w:lvl>
    <w:lvl w:ilvl="1" w:tplc="39A24B14" w:tentative="1">
      <w:start w:val="1"/>
      <w:numFmt w:val="bullet"/>
      <w:lvlText w:val="•"/>
      <w:lvlJc w:val="left"/>
      <w:pPr>
        <w:tabs>
          <w:tab w:val="num" w:pos="1440"/>
        </w:tabs>
        <w:ind w:left="1440" w:hanging="360"/>
      </w:pPr>
      <w:rPr>
        <w:rFonts w:ascii="Arial" w:hAnsi="Arial" w:hint="default"/>
      </w:rPr>
    </w:lvl>
    <w:lvl w:ilvl="2" w:tplc="8AE27D92" w:tentative="1">
      <w:start w:val="1"/>
      <w:numFmt w:val="bullet"/>
      <w:lvlText w:val="•"/>
      <w:lvlJc w:val="left"/>
      <w:pPr>
        <w:tabs>
          <w:tab w:val="num" w:pos="2160"/>
        </w:tabs>
        <w:ind w:left="2160" w:hanging="360"/>
      </w:pPr>
      <w:rPr>
        <w:rFonts w:ascii="Arial" w:hAnsi="Arial" w:hint="default"/>
      </w:rPr>
    </w:lvl>
    <w:lvl w:ilvl="3" w:tplc="EE84EA02" w:tentative="1">
      <w:start w:val="1"/>
      <w:numFmt w:val="bullet"/>
      <w:lvlText w:val="•"/>
      <w:lvlJc w:val="left"/>
      <w:pPr>
        <w:tabs>
          <w:tab w:val="num" w:pos="2880"/>
        </w:tabs>
        <w:ind w:left="2880" w:hanging="360"/>
      </w:pPr>
      <w:rPr>
        <w:rFonts w:ascii="Arial" w:hAnsi="Arial" w:hint="default"/>
      </w:rPr>
    </w:lvl>
    <w:lvl w:ilvl="4" w:tplc="FF60CE10" w:tentative="1">
      <w:start w:val="1"/>
      <w:numFmt w:val="bullet"/>
      <w:lvlText w:val="•"/>
      <w:lvlJc w:val="left"/>
      <w:pPr>
        <w:tabs>
          <w:tab w:val="num" w:pos="3600"/>
        </w:tabs>
        <w:ind w:left="3600" w:hanging="360"/>
      </w:pPr>
      <w:rPr>
        <w:rFonts w:ascii="Arial" w:hAnsi="Arial" w:hint="default"/>
      </w:rPr>
    </w:lvl>
    <w:lvl w:ilvl="5" w:tplc="DA92B26C" w:tentative="1">
      <w:start w:val="1"/>
      <w:numFmt w:val="bullet"/>
      <w:lvlText w:val="•"/>
      <w:lvlJc w:val="left"/>
      <w:pPr>
        <w:tabs>
          <w:tab w:val="num" w:pos="4320"/>
        </w:tabs>
        <w:ind w:left="4320" w:hanging="360"/>
      </w:pPr>
      <w:rPr>
        <w:rFonts w:ascii="Arial" w:hAnsi="Arial" w:hint="default"/>
      </w:rPr>
    </w:lvl>
    <w:lvl w:ilvl="6" w:tplc="4D92291E" w:tentative="1">
      <w:start w:val="1"/>
      <w:numFmt w:val="bullet"/>
      <w:lvlText w:val="•"/>
      <w:lvlJc w:val="left"/>
      <w:pPr>
        <w:tabs>
          <w:tab w:val="num" w:pos="5040"/>
        </w:tabs>
        <w:ind w:left="5040" w:hanging="360"/>
      </w:pPr>
      <w:rPr>
        <w:rFonts w:ascii="Arial" w:hAnsi="Arial" w:hint="default"/>
      </w:rPr>
    </w:lvl>
    <w:lvl w:ilvl="7" w:tplc="AEE2AAF0" w:tentative="1">
      <w:start w:val="1"/>
      <w:numFmt w:val="bullet"/>
      <w:lvlText w:val="•"/>
      <w:lvlJc w:val="left"/>
      <w:pPr>
        <w:tabs>
          <w:tab w:val="num" w:pos="5760"/>
        </w:tabs>
        <w:ind w:left="5760" w:hanging="360"/>
      </w:pPr>
      <w:rPr>
        <w:rFonts w:ascii="Arial" w:hAnsi="Arial" w:hint="default"/>
      </w:rPr>
    </w:lvl>
    <w:lvl w:ilvl="8" w:tplc="43C651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F64DC0"/>
    <w:multiLevelType w:val="hybridMultilevel"/>
    <w:tmpl w:val="F0AC9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640CDF"/>
    <w:multiLevelType w:val="hybridMultilevel"/>
    <w:tmpl w:val="F3F6D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6C3B4A"/>
    <w:multiLevelType w:val="hybridMultilevel"/>
    <w:tmpl w:val="8B826FCE"/>
    <w:lvl w:ilvl="0" w:tplc="9448F660">
      <w:start w:val="1"/>
      <w:numFmt w:val="bullet"/>
      <w:lvlText w:val="•"/>
      <w:lvlJc w:val="left"/>
      <w:pPr>
        <w:tabs>
          <w:tab w:val="num" w:pos="720"/>
        </w:tabs>
        <w:ind w:left="720" w:hanging="360"/>
      </w:pPr>
      <w:rPr>
        <w:rFonts w:ascii="Arial" w:hAnsi="Arial" w:hint="default"/>
      </w:rPr>
    </w:lvl>
    <w:lvl w:ilvl="1" w:tplc="4C34E4C4" w:tentative="1">
      <w:start w:val="1"/>
      <w:numFmt w:val="bullet"/>
      <w:lvlText w:val="•"/>
      <w:lvlJc w:val="left"/>
      <w:pPr>
        <w:tabs>
          <w:tab w:val="num" w:pos="1440"/>
        </w:tabs>
        <w:ind w:left="1440" w:hanging="360"/>
      </w:pPr>
      <w:rPr>
        <w:rFonts w:ascii="Arial" w:hAnsi="Arial" w:hint="default"/>
      </w:rPr>
    </w:lvl>
    <w:lvl w:ilvl="2" w:tplc="C87E4652" w:tentative="1">
      <w:start w:val="1"/>
      <w:numFmt w:val="bullet"/>
      <w:lvlText w:val="•"/>
      <w:lvlJc w:val="left"/>
      <w:pPr>
        <w:tabs>
          <w:tab w:val="num" w:pos="2160"/>
        </w:tabs>
        <w:ind w:left="2160" w:hanging="360"/>
      </w:pPr>
      <w:rPr>
        <w:rFonts w:ascii="Arial" w:hAnsi="Arial" w:hint="default"/>
      </w:rPr>
    </w:lvl>
    <w:lvl w:ilvl="3" w:tplc="229AB90A" w:tentative="1">
      <w:start w:val="1"/>
      <w:numFmt w:val="bullet"/>
      <w:lvlText w:val="•"/>
      <w:lvlJc w:val="left"/>
      <w:pPr>
        <w:tabs>
          <w:tab w:val="num" w:pos="2880"/>
        </w:tabs>
        <w:ind w:left="2880" w:hanging="360"/>
      </w:pPr>
      <w:rPr>
        <w:rFonts w:ascii="Arial" w:hAnsi="Arial" w:hint="default"/>
      </w:rPr>
    </w:lvl>
    <w:lvl w:ilvl="4" w:tplc="358C92FC" w:tentative="1">
      <w:start w:val="1"/>
      <w:numFmt w:val="bullet"/>
      <w:lvlText w:val="•"/>
      <w:lvlJc w:val="left"/>
      <w:pPr>
        <w:tabs>
          <w:tab w:val="num" w:pos="3600"/>
        </w:tabs>
        <w:ind w:left="3600" w:hanging="360"/>
      </w:pPr>
      <w:rPr>
        <w:rFonts w:ascii="Arial" w:hAnsi="Arial" w:hint="default"/>
      </w:rPr>
    </w:lvl>
    <w:lvl w:ilvl="5" w:tplc="32BCC792" w:tentative="1">
      <w:start w:val="1"/>
      <w:numFmt w:val="bullet"/>
      <w:lvlText w:val="•"/>
      <w:lvlJc w:val="left"/>
      <w:pPr>
        <w:tabs>
          <w:tab w:val="num" w:pos="4320"/>
        </w:tabs>
        <w:ind w:left="4320" w:hanging="360"/>
      </w:pPr>
      <w:rPr>
        <w:rFonts w:ascii="Arial" w:hAnsi="Arial" w:hint="default"/>
      </w:rPr>
    </w:lvl>
    <w:lvl w:ilvl="6" w:tplc="C86443D8" w:tentative="1">
      <w:start w:val="1"/>
      <w:numFmt w:val="bullet"/>
      <w:lvlText w:val="•"/>
      <w:lvlJc w:val="left"/>
      <w:pPr>
        <w:tabs>
          <w:tab w:val="num" w:pos="5040"/>
        </w:tabs>
        <w:ind w:left="5040" w:hanging="360"/>
      </w:pPr>
      <w:rPr>
        <w:rFonts w:ascii="Arial" w:hAnsi="Arial" w:hint="default"/>
      </w:rPr>
    </w:lvl>
    <w:lvl w:ilvl="7" w:tplc="2828014E" w:tentative="1">
      <w:start w:val="1"/>
      <w:numFmt w:val="bullet"/>
      <w:lvlText w:val="•"/>
      <w:lvlJc w:val="left"/>
      <w:pPr>
        <w:tabs>
          <w:tab w:val="num" w:pos="5760"/>
        </w:tabs>
        <w:ind w:left="5760" w:hanging="360"/>
      </w:pPr>
      <w:rPr>
        <w:rFonts w:ascii="Arial" w:hAnsi="Arial" w:hint="default"/>
      </w:rPr>
    </w:lvl>
    <w:lvl w:ilvl="8" w:tplc="4B0EE9A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9C27EF"/>
    <w:multiLevelType w:val="hybridMultilevel"/>
    <w:tmpl w:val="4AB470D0"/>
    <w:lvl w:ilvl="0" w:tplc="3C3C290A">
      <w:start w:val="1"/>
      <w:numFmt w:val="bullet"/>
      <w:lvlText w:val="•"/>
      <w:lvlJc w:val="left"/>
      <w:pPr>
        <w:tabs>
          <w:tab w:val="num" w:pos="720"/>
        </w:tabs>
        <w:ind w:left="720" w:hanging="360"/>
      </w:pPr>
      <w:rPr>
        <w:rFonts w:ascii="Arial" w:hAnsi="Arial" w:hint="default"/>
      </w:rPr>
    </w:lvl>
    <w:lvl w:ilvl="1" w:tplc="F02E9F26" w:tentative="1">
      <w:start w:val="1"/>
      <w:numFmt w:val="bullet"/>
      <w:lvlText w:val="•"/>
      <w:lvlJc w:val="left"/>
      <w:pPr>
        <w:tabs>
          <w:tab w:val="num" w:pos="1440"/>
        </w:tabs>
        <w:ind w:left="1440" w:hanging="360"/>
      </w:pPr>
      <w:rPr>
        <w:rFonts w:ascii="Arial" w:hAnsi="Arial" w:hint="default"/>
      </w:rPr>
    </w:lvl>
    <w:lvl w:ilvl="2" w:tplc="DB38A88C" w:tentative="1">
      <w:start w:val="1"/>
      <w:numFmt w:val="bullet"/>
      <w:lvlText w:val="•"/>
      <w:lvlJc w:val="left"/>
      <w:pPr>
        <w:tabs>
          <w:tab w:val="num" w:pos="2160"/>
        </w:tabs>
        <w:ind w:left="2160" w:hanging="360"/>
      </w:pPr>
      <w:rPr>
        <w:rFonts w:ascii="Arial" w:hAnsi="Arial" w:hint="default"/>
      </w:rPr>
    </w:lvl>
    <w:lvl w:ilvl="3" w:tplc="81BA4998" w:tentative="1">
      <w:start w:val="1"/>
      <w:numFmt w:val="bullet"/>
      <w:lvlText w:val="•"/>
      <w:lvlJc w:val="left"/>
      <w:pPr>
        <w:tabs>
          <w:tab w:val="num" w:pos="2880"/>
        </w:tabs>
        <w:ind w:left="2880" w:hanging="360"/>
      </w:pPr>
      <w:rPr>
        <w:rFonts w:ascii="Arial" w:hAnsi="Arial" w:hint="default"/>
      </w:rPr>
    </w:lvl>
    <w:lvl w:ilvl="4" w:tplc="E138B1E6" w:tentative="1">
      <w:start w:val="1"/>
      <w:numFmt w:val="bullet"/>
      <w:lvlText w:val="•"/>
      <w:lvlJc w:val="left"/>
      <w:pPr>
        <w:tabs>
          <w:tab w:val="num" w:pos="3600"/>
        </w:tabs>
        <w:ind w:left="3600" w:hanging="360"/>
      </w:pPr>
      <w:rPr>
        <w:rFonts w:ascii="Arial" w:hAnsi="Arial" w:hint="default"/>
      </w:rPr>
    </w:lvl>
    <w:lvl w:ilvl="5" w:tplc="53DEE758" w:tentative="1">
      <w:start w:val="1"/>
      <w:numFmt w:val="bullet"/>
      <w:lvlText w:val="•"/>
      <w:lvlJc w:val="left"/>
      <w:pPr>
        <w:tabs>
          <w:tab w:val="num" w:pos="4320"/>
        </w:tabs>
        <w:ind w:left="4320" w:hanging="360"/>
      </w:pPr>
      <w:rPr>
        <w:rFonts w:ascii="Arial" w:hAnsi="Arial" w:hint="default"/>
      </w:rPr>
    </w:lvl>
    <w:lvl w:ilvl="6" w:tplc="96A021D4" w:tentative="1">
      <w:start w:val="1"/>
      <w:numFmt w:val="bullet"/>
      <w:lvlText w:val="•"/>
      <w:lvlJc w:val="left"/>
      <w:pPr>
        <w:tabs>
          <w:tab w:val="num" w:pos="5040"/>
        </w:tabs>
        <w:ind w:left="5040" w:hanging="360"/>
      </w:pPr>
      <w:rPr>
        <w:rFonts w:ascii="Arial" w:hAnsi="Arial" w:hint="default"/>
      </w:rPr>
    </w:lvl>
    <w:lvl w:ilvl="7" w:tplc="097A09F8" w:tentative="1">
      <w:start w:val="1"/>
      <w:numFmt w:val="bullet"/>
      <w:lvlText w:val="•"/>
      <w:lvlJc w:val="left"/>
      <w:pPr>
        <w:tabs>
          <w:tab w:val="num" w:pos="5760"/>
        </w:tabs>
        <w:ind w:left="5760" w:hanging="360"/>
      </w:pPr>
      <w:rPr>
        <w:rFonts w:ascii="Arial" w:hAnsi="Arial" w:hint="default"/>
      </w:rPr>
    </w:lvl>
    <w:lvl w:ilvl="8" w:tplc="DDE671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336942"/>
    <w:multiLevelType w:val="hybridMultilevel"/>
    <w:tmpl w:val="8348F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537B92"/>
    <w:multiLevelType w:val="hybridMultilevel"/>
    <w:tmpl w:val="E5D0FA6E"/>
    <w:lvl w:ilvl="0" w:tplc="125EE8D2">
      <w:start w:val="1"/>
      <w:numFmt w:val="bullet"/>
      <w:lvlText w:val="•"/>
      <w:lvlJc w:val="left"/>
      <w:pPr>
        <w:tabs>
          <w:tab w:val="num" w:pos="720"/>
        </w:tabs>
        <w:ind w:left="720" w:hanging="360"/>
      </w:pPr>
      <w:rPr>
        <w:rFonts w:ascii="Arial" w:hAnsi="Arial" w:hint="default"/>
      </w:rPr>
    </w:lvl>
    <w:lvl w:ilvl="1" w:tplc="51BCEB8E" w:tentative="1">
      <w:start w:val="1"/>
      <w:numFmt w:val="bullet"/>
      <w:lvlText w:val="•"/>
      <w:lvlJc w:val="left"/>
      <w:pPr>
        <w:tabs>
          <w:tab w:val="num" w:pos="1440"/>
        </w:tabs>
        <w:ind w:left="1440" w:hanging="360"/>
      </w:pPr>
      <w:rPr>
        <w:rFonts w:ascii="Arial" w:hAnsi="Arial" w:hint="default"/>
      </w:rPr>
    </w:lvl>
    <w:lvl w:ilvl="2" w:tplc="644C4030" w:tentative="1">
      <w:start w:val="1"/>
      <w:numFmt w:val="bullet"/>
      <w:lvlText w:val="•"/>
      <w:lvlJc w:val="left"/>
      <w:pPr>
        <w:tabs>
          <w:tab w:val="num" w:pos="2160"/>
        </w:tabs>
        <w:ind w:left="2160" w:hanging="360"/>
      </w:pPr>
      <w:rPr>
        <w:rFonts w:ascii="Arial" w:hAnsi="Arial" w:hint="default"/>
      </w:rPr>
    </w:lvl>
    <w:lvl w:ilvl="3" w:tplc="D236235E" w:tentative="1">
      <w:start w:val="1"/>
      <w:numFmt w:val="bullet"/>
      <w:lvlText w:val="•"/>
      <w:lvlJc w:val="left"/>
      <w:pPr>
        <w:tabs>
          <w:tab w:val="num" w:pos="2880"/>
        </w:tabs>
        <w:ind w:left="2880" w:hanging="360"/>
      </w:pPr>
      <w:rPr>
        <w:rFonts w:ascii="Arial" w:hAnsi="Arial" w:hint="default"/>
      </w:rPr>
    </w:lvl>
    <w:lvl w:ilvl="4" w:tplc="135C0028" w:tentative="1">
      <w:start w:val="1"/>
      <w:numFmt w:val="bullet"/>
      <w:lvlText w:val="•"/>
      <w:lvlJc w:val="left"/>
      <w:pPr>
        <w:tabs>
          <w:tab w:val="num" w:pos="3600"/>
        </w:tabs>
        <w:ind w:left="3600" w:hanging="360"/>
      </w:pPr>
      <w:rPr>
        <w:rFonts w:ascii="Arial" w:hAnsi="Arial" w:hint="default"/>
      </w:rPr>
    </w:lvl>
    <w:lvl w:ilvl="5" w:tplc="7A5A55A4" w:tentative="1">
      <w:start w:val="1"/>
      <w:numFmt w:val="bullet"/>
      <w:lvlText w:val="•"/>
      <w:lvlJc w:val="left"/>
      <w:pPr>
        <w:tabs>
          <w:tab w:val="num" w:pos="4320"/>
        </w:tabs>
        <w:ind w:left="4320" w:hanging="360"/>
      </w:pPr>
      <w:rPr>
        <w:rFonts w:ascii="Arial" w:hAnsi="Arial" w:hint="default"/>
      </w:rPr>
    </w:lvl>
    <w:lvl w:ilvl="6" w:tplc="DB8AF6FA" w:tentative="1">
      <w:start w:val="1"/>
      <w:numFmt w:val="bullet"/>
      <w:lvlText w:val="•"/>
      <w:lvlJc w:val="left"/>
      <w:pPr>
        <w:tabs>
          <w:tab w:val="num" w:pos="5040"/>
        </w:tabs>
        <w:ind w:left="5040" w:hanging="360"/>
      </w:pPr>
      <w:rPr>
        <w:rFonts w:ascii="Arial" w:hAnsi="Arial" w:hint="default"/>
      </w:rPr>
    </w:lvl>
    <w:lvl w:ilvl="7" w:tplc="9CA4A5B4" w:tentative="1">
      <w:start w:val="1"/>
      <w:numFmt w:val="bullet"/>
      <w:lvlText w:val="•"/>
      <w:lvlJc w:val="left"/>
      <w:pPr>
        <w:tabs>
          <w:tab w:val="num" w:pos="5760"/>
        </w:tabs>
        <w:ind w:left="5760" w:hanging="360"/>
      </w:pPr>
      <w:rPr>
        <w:rFonts w:ascii="Arial" w:hAnsi="Arial" w:hint="default"/>
      </w:rPr>
    </w:lvl>
    <w:lvl w:ilvl="8" w:tplc="94F4DB4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E572B6"/>
    <w:multiLevelType w:val="hybridMultilevel"/>
    <w:tmpl w:val="267485B8"/>
    <w:lvl w:ilvl="0" w:tplc="777E8A5C">
      <w:start w:val="1"/>
      <w:numFmt w:val="bullet"/>
      <w:lvlText w:val="•"/>
      <w:lvlJc w:val="left"/>
      <w:pPr>
        <w:tabs>
          <w:tab w:val="num" w:pos="720"/>
        </w:tabs>
        <w:ind w:left="720" w:hanging="360"/>
      </w:pPr>
      <w:rPr>
        <w:rFonts w:ascii="Arial" w:hAnsi="Arial" w:hint="default"/>
      </w:rPr>
    </w:lvl>
    <w:lvl w:ilvl="1" w:tplc="7B6AF37A" w:tentative="1">
      <w:start w:val="1"/>
      <w:numFmt w:val="bullet"/>
      <w:lvlText w:val="•"/>
      <w:lvlJc w:val="left"/>
      <w:pPr>
        <w:tabs>
          <w:tab w:val="num" w:pos="1440"/>
        </w:tabs>
        <w:ind w:left="1440" w:hanging="360"/>
      </w:pPr>
      <w:rPr>
        <w:rFonts w:ascii="Arial" w:hAnsi="Arial" w:hint="default"/>
      </w:rPr>
    </w:lvl>
    <w:lvl w:ilvl="2" w:tplc="5AEEBBAA" w:tentative="1">
      <w:start w:val="1"/>
      <w:numFmt w:val="bullet"/>
      <w:lvlText w:val="•"/>
      <w:lvlJc w:val="left"/>
      <w:pPr>
        <w:tabs>
          <w:tab w:val="num" w:pos="2160"/>
        </w:tabs>
        <w:ind w:left="2160" w:hanging="360"/>
      </w:pPr>
      <w:rPr>
        <w:rFonts w:ascii="Arial" w:hAnsi="Arial" w:hint="default"/>
      </w:rPr>
    </w:lvl>
    <w:lvl w:ilvl="3" w:tplc="2092EF68" w:tentative="1">
      <w:start w:val="1"/>
      <w:numFmt w:val="bullet"/>
      <w:lvlText w:val="•"/>
      <w:lvlJc w:val="left"/>
      <w:pPr>
        <w:tabs>
          <w:tab w:val="num" w:pos="2880"/>
        </w:tabs>
        <w:ind w:left="2880" w:hanging="360"/>
      </w:pPr>
      <w:rPr>
        <w:rFonts w:ascii="Arial" w:hAnsi="Arial" w:hint="default"/>
      </w:rPr>
    </w:lvl>
    <w:lvl w:ilvl="4" w:tplc="26D03DFE" w:tentative="1">
      <w:start w:val="1"/>
      <w:numFmt w:val="bullet"/>
      <w:lvlText w:val="•"/>
      <w:lvlJc w:val="left"/>
      <w:pPr>
        <w:tabs>
          <w:tab w:val="num" w:pos="3600"/>
        </w:tabs>
        <w:ind w:left="3600" w:hanging="360"/>
      </w:pPr>
      <w:rPr>
        <w:rFonts w:ascii="Arial" w:hAnsi="Arial" w:hint="default"/>
      </w:rPr>
    </w:lvl>
    <w:lvl w:ilvl="5" w:tplc="9B5473BC" w:tentative="1">
      <w:start w:val="1"/>
      <w:numFmt w:val="bullet"/>
      <w:lvlText w:val="•"/>
      <w:lvlJc w:val="left"/>
      <w:pPr>
        <w:tabs>
          <w:tab w:val="num" w:pos="4320"/>
        </w:tabs>
        <w:ind w:left="4320" w:hanging="360"/>
      </w:pPr>
      <w:rPr>
        <w:rFonts w:ascii="Arial" w:hAnsi="Arial" w:hint="default"/>
      </w:rPr>
    </w:lvl>
    <w:lvl w:ilvl="6" w:tplc="673A764A" w:tentative="1">
      <w:start w:val="1"/>
      <w:numFmt w:val="bullet"/>
      <w:lvlText w:val="•"/>
      <w:lvlJc w:val="left"/>
      <w:pPr>
        <w:tabs>
          <w:tab w:val="num" w:pos="5040"/>
        </w:tabs>
        <w:ind w:left="5040" w:hanging="360"/>
      </w:pPr>
      <w:rPr>
        <w:rFonts w:ascii="Arial" w:hAnsi="Arial" w:hint="default"/>
      </w:rPr>
    </w:lvl>
    <w:lvl w:ilvl="7" w:tplc="5CBAB8B6" w:tentative="1">
      <w:start w:val="1"/>
      <w:numFmt w:val="bullet"/>
      <w:lvlText w:val="•"/>
      <w:lvlJc w:val="left"/>
      <w:pPr>
        <w:tabs>
          <w:tab w:val="num" w:pos="5760"/>
        </w:tabs>
        <w:ind w:left="5760" w:hanging="360"/>
      </w:pPr>
      <w:rPr>
        <w:rFonts w:ascii="Arial" w:hAnsi="Arial" w:hint="default"/>
      </w:rPr>
    </w:lvl>
    <w:lvl w:ilvl="8" w:tplc="A7A4DC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D3545E"/>
    <w:multiLevelType w:val="hybridMultilevel"/>
    <w:tmpl w:val="C754908E"/>
    <w:lvl w:ilvl="0" w:tplc="01B498C8">
      <w:start w:val="1"/>
      <w:numFmt w:val="bullet"/>
      <w:lvlText w:val="•"/>
      <w:lvlJc w:val="left"/>
      <w:pPr>
        <w:tabs>
          <w:tab w:val="num" w:pos="720"/>
        </w:tabs>
        <w:ind w:left="720" w:hanging="360"/>
      </w:pPr>
      <w:rPr>
        <w:rFonts w:ascii="Arial" w:hAnsi="Arial" w:hint="default"/>
      </w:rPr>
    </w:lvl>
    <w:lvl w:ilvl="1" w:tplc="AC885AAA" w:tentative="1">
      <w:start w:val="1"/>
      <w:numFmt w:val="bullet"/>
      <w:lvlText w:val="•"/>
      <w:lvlJc w:val="left"/>
      <w:pPr>
        <w:tabs>
          <w:tab w:val="num" w:pos="1440"/>
        </w:tabs>
        <w:ind w:left="1440" w:hanging="360"/>
      </w:pPr>
      <w:rPr>
        <w:rFonts w:ascii="Arial" w:hAnsi="Arial" w:hint="default"/>
      </w:rPr>
    </w:lvl>
    <w:lvl w:ilvl="2" w:tplc="BD5ADD62" w:tentative="1">
      <w:start w:val="1"/>
      <w:numFmt w:val="bullet"/>
      <w:lvlText w:val="•"/>
      <w:lvlJc w:val="left"/>
      <w:pPr>
        <w:tabs>
          <w:tab w:val="num" w:pos="2160"/>
        </w:tabs>
        <w:ind w:left="2160" w:hanging="360"/>
      </w:pPr>
      <w:rPr>
        <w:rFonts w:ascii="Arial" w:hAnsi="Arial" w:hint="default"/>
      </w:rPr>
    </w:lvl>
    <w:lvl w:ilvl="3" w:tplc="B078639E" w:tentative="1">
      <w:start w:val="1"/>
      <w:numFmt w:val="bullet"/>
      <w:lvlText w:val="•"/>
      <w:lvlJc w:val="left"/>
      <w:pPr>
        <w:tabs>
          <w:tab w:val="num" w:pos="2880"/>
        </w:tabs>
        <w:ind w:left="2880" w:hanging="360"/>
      </w:pPr>
      <w:rPr>
        <w:rFonts w:ascii="Arial" w:hAnsi="Arial" w:hint="default"/>
      </w:rPr>
    </w:lvl>
    <w:lvl w:ilvl="4" w:tplc="384C1C3C" w:tentative="1">
      <w:start w:val="1"/>
      <w:numFmt w:val="bullet"/>
      <w:lvlText w:val="•"/>
      <w:lvlJc w:val="left"/>
      <w:pPr>
        <w:tabs>
          <w:tab w:val="num" w:pos="3600"/>
        </w:tabs>
        <w:ind w:left="3600" w:hanging="360"/>
      </w:pPr>
      <w:rPr>
        <w:rFonts w:ascii="Arial" w:hAnsi="Arial" w:hint="default"/>
      </w:rPr>
    </w:lvl>
    <w:lvl w:ilvl="5" w:tplc="AB30D920" w:tentative="1">
      <w:start w:val="1"/>
      <w:numFmt w:val="bullet"/>
      <w:lvlText w:val="•"/>
      <w:lvlJc w:val="left"/>
      <w:pPr>
        <w:tabs>
          <w:tab w:val="num" w:pos="4320"/>
        </w:tabs>
        <w:ind w:left="4320" w:hanging="360"/>
      </w:pPr>
      <w:rPr>
        <w:rFonts w:ascii="Arial" w:hAnsi="Arial" w:hint="default"/>
      </w:rPr>
    </w:lvl>
    <w:lvl w:ilvl="6" w:tplc="5A26CC88" w:tentative="1">
      <w:start w:val="1"/>
      <w:numFmt w:val="bullet"/>
      <w:lvlText w:val="•"/>
      <w:lvlJc w:val="left"/>
      <w:pPr>
        <w:tabs>
          <w:tab w:val="num" w:pos="5040"/>
        </w:tabs>
        <w:ind w:left="5040" w:hanging="360"/>
      </w:pPr>
      <w:rPr>
        <w:rFonts w:ascii="Arial" w:hAnsi="Arial" w:hint="default"/>
      </w:rPr>
    </w:lvl>
    <w:lvl w:ilvl="7" w:tplc="F90858B0" w:tentative="1">
      <w:start w:val="1"/>
      <w:numFmt w:val="bullet"/>
      <w:lvlText w:val="•"/>
      <w:lvlJc w:val="left"/>
      <w:pPr>
        <w:tabs>
          <w:tab w:val="num" w:pos="5760"/>
        </w:tabs>
        <w:ind w:left="5760" w:hanging="360"/>
      </w:pPr>
      <w:rPr>
        <w:rFonts w:ascii="Arial" w:hAnsi="Arial" w:hint="default"/>
      </w:rPr>
    </w:lvl>
    <w:lvl w:ilvl="8" w:tplc="CEEA97C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3526C7"/>
    <w:multiLevelType w:val="hybridMultilevel"/>
    <w:tmpl w:val="734E0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992ADD"/>
    <w:multiLevelType w:val="hybridMultilevel"/>
    <w:tmpl w:val="7F58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4A4044"/>
    <w:multiLevelType w:val="hybridMultilevel"/>
    <w:tmpl w:val="6C4AAC68"/>
    <w:lvl w:ilvl="0" w:tplc="9990D188">
      <w:start w:val="1"/>
      <w:numFmt w:val="decimal"/>
      <w:lvlText w:val="%1."/>
      <w:lvlJc w:val="left"/>
      <w:pPr>
        <w:tabs>
          <w:tab w:val="num" w:pos="720"/>
        </w:tabs>
        <w:ind w:left="720" w:hanging="360"/>
      </w:pPr>
    </w:lvl>
    <w:lvl w:ilvl="1" w:tplc="E586C408" w:tentative="1">
      <w:start w:val="1"/>
      <w:numFmt w:val="decimal"/>
      <w:lvlText w:val="%2."/>
      <w:lvlJc w:val="left"/>
      <w:pPr>
        <w:tabs>
          <w:tab w:val="num" w:pos="1440"/>
        </w:tabs>
        <w:ind w:left="1440" w:hanging="360"/>
      </w:pPr>
    </w:lvl>
    <w:lvl w:ilvl="2" w:tplc="DC80A184" w:tentative="1">
      <w:start w:val="1"/>
      <w:numFmt w:val="decimal"/>
      <w:lvlText w:val="%3."/>
      <w:lvlJc w:val="left"/>
      <w:pPr>
        <w:tabs>
          <w:tab w:val="num" w:pos="2160"/>
        </w:tabs>
        <w:ind w:left="2160" w:hanging="360"/>
      </w:pPr>
    </w:lvl>
    <w:lvl w:ilvl="3" w:tplc="F7FE64AC" w:tentative="1">
      <w:start w:val="1"/>
      <w:numFmt w:val="decimal"/>
      <w:lvlText w:val="%4."/>
      <w:lvlJc w:val="left"/>
      <w:pPr>
        <w:tabs>
          <w:tab w:val="num" w:pos="2880"/>
        </w:tabs>
        <w:ind w:left="2880" w:hanging="360"/>
      </w:pPr>
    </w:lvl>
    <w:lvl w:ilvl="4" w:tplc="8B0A8336" w:tentative="1">
      <w:start w:val="1"/>
      <w:numFmt w:val="decimal"/>
      <w:lvlText w:val="%5."/>
      <w:lvlJc w:val="left"/>
      <w:pPr>
        <w:tabs>
          <w:tab w:val="num" w:pos="3600"/>
        </w:tabs>
        <w:ind w:left="3600" w:hanging="360"/>
      </w:pPr>
    </w:lvl>
    <w:lvl w:ilvl="5" w:tplc="2DA220B8" w:tentative="1">
      <w:start w:val="1"/>
      <w:numFmt w:val="decimal"/>
      <w:lvlText w:val="%6."/>
      <w:lvlJc w:val="left"/>
      <w:pPr>
        <w:tabs>
          <w:tab w:val="num" w:pos="4320"/>
        </w:tabs>
        <w:ind w:left="4320" w:hanging="360"/>
      </w:pPr>
    </w:lvl>
    <w:lvl w:ilvl="6" w:tplc="B3184C50" w:tentative="1">
      <w:start w:val="1"/>
      <w:numFmt w:val="decimal"/>
      <w:lvlText w:val="%7."/>
      <w:lvlJc w:val="left"/>
      <w:pPr>
        <w:tabs>
          <w:tab w:val="num" w:pos="5040"/>
        </w:tabs>
        <w:ind w:left="5040" w:hanging="360"/>
      </w:pPr>
    </w:lvl>
    <w:lvl w:ilvl="7" w:tplc="1DDAA76A" w:tentative="1">
      <w:start w:val="1"/>
      <w:numFmt w:val="decimal"/>
      <w:lvlText w:val="%8."/>
      <w:lvlJc w:val="left"/>
      <w:pPr>
        <w:tabs>
          <w:tab w:val="num" w:pos="5760"/>
        </w:tabs>
        <w:ind w:left="5760" w:hanging="360"/>
      </w:pPr>
    </w:lvl>
    <w:lvl w:ilvl="8" w:tplc="24820648" w:tentative="1">
      <w:start w:val="1"/>
      <w:numFmt w:val="decimal"/>
      <w:lvlText w:val="%9."/>
      <w:lvlJc w:val="left"/>
      <w:pPr>
        <w:tabs>
          <w:tab w:val="num" w:pos="6480"/>
        </w:tabs>
        <w:ind w:left="6480" w:hanging="360"/>
      </w:pPr>
    </w:lvl>
  </w:abstractNum>
  <w:abstractNum w:abstractNumId="18" w15:restartNumberingAfterBreak="0">
    <w:nsid w:val="38B41688"/>
    <w:multiLevelType w:val="hybridMultilevel"/>
    <w:tmpl w:val="464A0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F1165E"/>
    <w:multiLevelType w:val="hybridMultilevel"/>
    <w:tmpl w:val="71A41E6C"/>
    <w:lvl w:ilvl="0" w:tplc="97DA2210">
      <w:start w:val="1"/>
      <w:numFmt w:val="bullet"/>
      <w:lvlText w:val="•"/>
      <w:lvlJc w:val="left"/>
      <w:pPr>
        <w:tabs>
          <w:tab w:val="num" w:pos="720"/>
        </w:tabs>
        <w:ind w:left="720" w:hanging="360"/>
      </w:pPr>
      <w:rPr>
        <w:rFonts w:ascii="Arial" w:hAnsi="Arial" w:hint="default"/>
      </w:rPr>
    </w:lvl>
    <w:lvl w:ilvl="1" w:tplc="335226D8" w:tentative="1">
      <w:start w:val="1"/>
      <w:numFmt w:val="bullet"/>
      <w:lvlText w:val="•"/>
      <w:lvlJc w:val="left"/>
      <w:pPr>
        <w:tabs>
          <w:tab w:val="num" w:pos="1440"/>
        </w:tabs>
        <w:ind w:left="1440" w:hanging="360"/>
      </w:pPr>
      <w:rPr>
        <w:rFonts w:ascii="Arial" w:hAnsi="Arial" w:hint="default"/>
      </w:rPr>
    </w:lvl>
    <w:lvl w:ilvl="2" w:tplc="71984054" w:tentative="1">
      <w:start w:val="1"/>
      <w:numFmt w:val="bullet"/>
      <w:lvlText w:val="•"/>
      <w:lvlJc w:val="left"/>
      <w:pPr>
        <w:tabs>
          <w:tab w:val="num" w:pos="2160"/>
        </w:tabs>
        <w:ind w:left="2160" w:hanging="360"/>
      </w:pPr>
      <w:rPr>
        <w:rFonts w:ascii="Arial" w:hAnsi="Arial" w:hint="default"/>
      </w:rPr>
    </w:lvl>
    <w:lvl w:ilvl="3" w:tplc="411428D4" w:tentative="1">
      <w:start w:val="1"/>
      <w:numFmt w:val="bullet"/>
      <w:lvlText w:val="•"/>
      <w:lvlJc w:val="left"/>
      <w:pPr>
        <w:tabs>
          <w:tab w:val="num" w:pos="2880"/>
        </w:tabs>
        <w:ind w:left="2880" w:hanging="360"/>
      </w:pPr>
      <w:rPr>
        <w:rFonts w:ascii="Arial" w:hAnsi="Arial" w:hint="default"/>
      </w:rPr>
    </w:lvl>
    <w:lvl w:ilvl="4" w:tplc="BB7287A6" w:tentative="1">
      <w:start w:val="1"/>
      <w:numFmt w:val="bullet"/>
      <w:lvlText w:val="•"/>
      <w:lvlJc w:val="left"/>
      <w:pPr>
        <w:tabs>
          <w:tab w:val="num" w:pos="3600"/>
        </w:tabs>
        <w:ind w:left="3600" w:hanging="360"/>
      </w:pPr>
      <w:rPr>
        <w:rFonts w:ascii="Arial" w:hAnsi="Arial" w:hint="default"/>
      </w:rPr>
    </w:lvl>
    <w:lvl w:ilvl="5" w:tplc="872AB83C" w:tentative="1">
      <w:start w:val="1"/>
      <w:numFmt w:val="bullet"/>
      <w:lvlText w:val="•"/>
      <w:lvlJc w:val="left"/>
      <w:pPr>
        <w:tabs>
          <w:tab w:val="num" w:pos="4320"/>
        </w:tabs>
        <w:ind w:left="4320" w:hanging="360"/>
      </w:pPr>
      <w:rPr>
        <w:rFonts w:ascii="Arial" w:hAnsi="Arial" w:hint="default"/>
      </w:rPr>
    </w:lvl>
    <w:lvl w:ilvl="6" w:tplc="650626E6" w:tentative="1">
      <w:start w:val="1"/>
      <w:numFmt w:val="bullet"/>
      <w:lvlText w:val="•"/>
      <w:lvlJc w:val="left"/>
      <w:pPr>
        <w:tabs>
          <w:tab w:val="num" w:pos="5040"/>
        </w:tabs>
        <w:ind w:left="5040" w:hanging="360"/>
      </w:pPr>
      <w:rPr>
        <w:rFonts w:ascii="Arial" w:hAnsi="Arial" w:hint="default"/>
      </w:rPr>
    </w:lvl>
    <w:lvl w:ilvl="7" w:tplc="BA5A82F2" w:tentative="1">
      <w:start w:val="1"/>
      <w:numFmt w:val="bullet"/>
      <w:lvlText w:val="•"/>
      <w:lvlJc w:val="left"/>
      <w:pPr>
        <w:tabs>
          <w:tab w:val="num" w:pos="5760"/>
        </w:tabs>
        <w:ind w:left="5760" w:hanging="360"/>
      </w:pPr>
      <w:rPr>
        <w:rFonts w:ascii="Arial" w:hAnsi="Arial" w:hint="default"/>
      </w:rPr>
    </w:lvl>
    <w:lvl w:ilvl="8" w:tplc="122C7AC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BD04AC"/>
    <w:multiLevelType w:val="hybridMultilevel"/>
    <w:tmpl w:val="C8EC9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EF124B"/>
    <w:multiLevelType w:val="hybridMultilevel"/>
    <w:tmpl w:val="16F87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3B4A6F"/>
    <w:multiLevelType w:val="hybridMultilevel"/>
    <w:tmpl w:val="922AC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E004DD"/>
    <w:multiLevelType w:val="hybridMultilevel"/>
    <w:tmpl w:val="5FFA88D8"/>
    <w:lvl w:ilvl="0" w:tplc="4C18BB00">
      <w:start w:val="1"/>
      <w:numFmt w:val="bullet"/>
      <w:lvlText w:val="•"/>
      <w:lvlJc w:val="left"/>
      <w:pPr>
        <w:tabs>
          <w:tab w:val="num" w:pos="720"/>
        </w:tabs>
        <w:ind w:left="720" w:hanging="360"/>
      </w:pPr>
      <w:rPr>
        <w:rFonts w:ascii="Arial" w:hAnsi="Arial" w:hint="default"/>
      </w:rPr>
    </w:lvl>
    <w:lvl w:ilvl="1" w:tplc="73F29D04" w:tentative="1">
      <w:start w:val="1"/>
      <w:numFmt w:val="bullet"/>
      <w:lvlText w:val="•"/>
      <w:lvlJc w:val="left"/>
      <w:pPr>
        <w:tabs>
          <w:tab w:val="num" w:pos="1440"/>
        </w:tabs>
        <w:ind w:left="1440" w:hanging="360"/>
      </w:pPr>
      <w:rPr>
        <w:rFonts w:ascii="Arial" w:hAnsi="Arial" w:hint="default"/>
      </w:rPr>
    </w:lvl>
    <w:lvl w:ilvl="2" w:tplc="0C3A4D1C" w:tentative="1">
      <w:start w:val="1"/>
      <w:numFmt w:val="bullet"/>
      <w:lvlText w:val="•"/>
      <w:lvlJc w:val="left"/>
      <w:pPr>
        <w:tabs>
          <w:tab w:val="num" w:pos="2160"/>
        </w:tabs>
        <w:ind w:left="2160" w:hanging="360"/>
      </w:pPr>
      <w:rPr>
        <w:rFonts w:ascii="Arial" w:hAnsi="Arial" w:hint="default"/>
      </w:rPr>
    </w:lvl>
    <w:lvl w:ilvl="3" w:tplc="C38ED604" w:tentative="1">
      <w:start w:val="1"/>
      <w:numFmt w:val="bullet"/>
      <w:lvlText w:val="•"/>
      <w:lvlJc w:val="left"/>
      <w:pPr>
        <w:tabs>
          <w:tab w:val="num" w:pos="2880"/>
        </w:tabs>
        <w:ind w:left="2880" w:hanging="360"/>
      </w:pPr>
      <w:rPr>
        <w:rFonts w:ascii="Arial" w:hAnsi="Arial" w:hint="default"/>
      </w:rPr>
    </w:lvl>
    <w:lvl w:ilvl="4" w:tplc="DEACFBB0" w:tentative="1">
      <w:start w:val="1"/>
      <w:numFmt w:val="bullet"/>
      <w:lvlText w:val="•"/>
      <w:lvlJc w:val="left"/>
      <w:pPr>
        <w:tabs>
          <w:tab w:val="num" w:pos="3600"/>
        </w:tabs>
        <w:ind w:left="3600" w:hanging="360"/>
      </w:pPr>
      <w:rPr>
        <w:rFonts w:ascii="Arial" w:hAnsi="Arial" w:hint="default"/>
      </w:rPr>
    </w:lvl>
    <w:lvl w:ilvl="5" w:tplc="49581DBA" w:tentative="1">
      <w:start w:val="1"/>
      <w:numFmt w:val="bullet"/>
      <w:lvlText w:val="•"/>
      <w:lvlJc w:val="left"/>
      <w:pPr>
        <w:tabs>
          <w:tab w:val="num" w:pos="4320"/>
        </w:tabs>
        <w:ind w:left="4320" w:hanging="360"/>
      </w:pPr>
      <w:rPr>
        <w:rFonts w:ascii="Arial" w:hAnsi="Arial" w:hint="default"/>
      </w:rPr>
    </w:lvl>
    <w:lvl w:ilvl="6" w:tplc="B14E73E0" w:tentative="1">
      <w:start w:val="1"/>
      <w:numFmt w:val="bullet"/>
      <w:lvlText w:val="•"/>
      <w:lvlJc w:val="left"/>
      <w:pPr>
        <w:tabs>
          <w:tab w:val="num" w:pos="5040"/>
        </w:tabs>
        <w:ind w:left="5040" w:hanging="360"/>
      </w:pPr>
      <w:rPr>
        <w:rFonts w:ascii="Arial" w:hAnsi="Arial" w:hint="default"/>
      </w:rPr>
    </w:lvl>
    <w:lvl w:ilvl="7" w:tplc="F16415FE" w:tentative="1">
      <w:start w:val="1"/>
      <w:numFmt w:val="bullet"/>
      <w:lvlText w:val="•"/>
      <w:lvlJc w:val="left"/>
      <w:pPr>
        <w:tabs>
          <w:tab w:val="num" w:pos="5760"/>
        </w:tabs>
        <w:ind w:left="5760" w:hanging="360"/>
      </w:pPr>
      <w:rPr>
        <w:rFonts w:ascii="Arial" w:hAnsi="Arial" w:hint="default"/>
      </w:rPr>
    </w:lvl>
    <w:lvl w:ilvl="8" w:tplc="F7C620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1C3B83"/>
    <w:multiLevelType w:val="hybridMultilevel"/>
    <w:tmpl w:val="9E26ADF2"/>
    <w:lvl w:ilvl="0" w:tplc="9BCEAC0A">
      <w:start w:val="1"/>
      <w:numFmt w:val="bullet"/>
      <w:lvlText w:val="•"/>
      <w:lvlJc w:val="left"/>
      <w:pPr>
        <w:tabs>
          <w:tab w:val="num" w:pos="720"/>
        </w:tabs>
        <w:ind w:left="720" w:hanging="360"/>
      </w:pPr>
      <w:rPr>
        <w:rFonts w:ascii="Arial" w:hAnsi="Arial" w:hint="default"/>
      </w:rPr>
    </w:lvl>
    <w:lvl w:ilvl="1" w:tplc="AFBC3DB6" w:tentative="1">
      <w:start w:val="1"/>
      <w:numFmt w:val="bullet"/>
      <w:lvlText w:val="•"/>
      <w:lvlJc w:val="left"/>
      <w:pPr>
        <w:tabs>
          <w:tab w:val="num" w:pos="1440"/>
        </w:tabs>
        <w:ind w:left="1440" w:hanging="360"/>
      </w:pPr>
      <w:rPr>
        <w:rFonts w:ascii="Arial" w:hAnsi="Arial" w:hint="default"/>
      </w:rPr>
    </w:lvl>
    <w:lvl w:ilvl="2" w:tplc="D5D29BEA" w:tentative="1">
      <w:start w:val="1"/>
      <w:numFmt w:val="bullet"/>
      <w:lvlText w:val="•"/>
      <w:lvlJc w:val="left"/>
      <w:pPr>
        <w:tabs>
          <w:tab w:val="num" w:pos="2160"/>
        </w:tabs>
        <w:ind w:left="2160" w:hanging="360"/>
      </w:pPr>
      <w:rPr>
        <w:rFonts w:ascii="Arial" w:hAnsi="Arial" w:hint="default"/>
      </w:rPr>
    </w:lvl>
    <w:lvl w:ilvl="3" w:tplc="F8AA5168" w:tentative="1">
      <w:start w:val="1"/>
      <w:numFmt w:val="bullet"/>
      <w:lvlText w:val="•"/>
      <w:lvlJc w:val="left"/>
      <w:pPr>
        <w:tabs>
          <w:tab w:val="num" w:pos="2880"/>
        </w:tabs>
        <w:ind w:left="2880" w:hanging="360"/>
      </w:pPr>
      <w:rPr>
        <w:rFonts w:ascii="Arial" w:hAnsi="Arial" w:hint="default"/>
      </w:rPr>
    </w:lvl>
    <w:lvl w:ilvl="4" w:tplc="8C52CE08" w:tentative="1">
      <w:start w:val="1"/>
      <w:numFmt w:val="bullet"/>
      <w:lvlText w:val="•"/>
      <w:lvlJc w:val="left"/>
      <w:pPr>
        <w:tabs>
          <w:tab w:val="num" w:pos="3600"/>
        </w:tabs>
        <w:ind w:left="3600" w:hanging="360"/>
      </w:pPr>
      <w:rPr>
        <w:rFonts w:ascii="Arial" w:hAnsi="Arial" w:hint="default"/>
      </w:rPr>
    </w:lvl>
    <w:lvl w:ilvl="5" w:tplc="85360796" w:tentative="1">
      <w:start w:val="1"/>
      <w:numFmt w:val="bullet"/>
      <w:lvlText w:val="•"/>
      <w:lvlJc w:val="left"/>
      <w:pPr>
        <w:tabs>
          <w:tab w:val="num" w:pos="4320"/>
        </w:tabs>
        <w:ind w:left="4320" w:hanging="360"/>
      </w:pPr>
      <w:rPr>
        <w:rFonts w:ascii="Arial" w:hAnsi="Arial" w:hint="default"/>
      </w:rPr>
    </w:lvl>
    <w:lvl w:ilvl="6" w:tplc="720CCAA4" w:tentative="1">
      <w:start w:val="1"/>
      <w:numFmt w:val="bullet"/>
      <w:lvlText w:val="•"/>
      <w:lvlJc w:val="left"/>
      <w:pPr>
        <w:tabs>
          <w:tab w:val="num" w:pos="5040"/>
        </w:tabs>
        <w:ind w:left="5040" w:hanging="360"/>
      </w:pPr>
      <w:rPr>
        <w:rFonts w:ascii="Arial" w:hAnsi="Arial" w:hint="default"/>
      </w:rPr>
    </w:lvl>
    <w:lvl w:ilvl="7" w:tplc="8FEE28A6" w:tentative="1">
      <w:start w:val="1"/>
      <w:numFmt w:val="bullet"/>
      <w:lvlText w:val="•"/>
      <w:lvlJc w:val="left"/>
      <w:pPr>
        <w:tabs>
          <w:tab w:val="num" w:pos="5760"/>
        </w:tabs>
        <w:ind w:left="5760" w:hanging="360"/>
      </w:pPr>
      <w:rPr>
        <w:rFonts w:ascii="Arial" w:hAnsi="Arial" w:hint="default"/>
      </w:rPr>
    </w:lvl>
    <w:lvl w:ilvl="8" w:tplc="C2FCDB3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BC058BB"/>
    <w:multiLevelType w:val="hybridMultilevel"/>
    <w:tmpl w:val="B24EF5B4"/>
    <w:lvl w:ilvl="0" w:tplc="930CB996">
      <w:start w:val="1"/>
      <w:numFmt w:val="bullet"/>
      <w:lvlText w:val="•"/>
      <w:lvlJc w:val="left"/>
      <w:pPr>
        <w:tabs>
          <w:tab w:val="num" w:pos="720"/>
        </w:tabs>
        <w:ind w:left="720" w:hanging="360"/>
      </w:pPr>
      <w:rPr>
        <w:rFonts w:ascii="Arial" w:hAnsi="Arial" w:hint="default"/>
      </w:rPr>
    </w:lvl>
    <w:lvl w:ilvl="1" w:tplc="32B23886" w:tentative="1">
      <w:start w:val="1"/>
      <w:numFmt w:val="bullet"/>
      <w:lvlText w:val="•"/>
      <w:lvlJc w:val="left"/>
      <w:pPr>
        <w:tabs>
          <w:tab w:val="num" w:pos="1440"/>
        </w:tabs>
        <w:ind w:left="1440" w:hanging="360"/>
      </w:pPr>
      <w:rPr>
        <w:rFonts w:ascii="Arial" w:hAnsi="Arial" w:hint="default"/>
      </w:rPr>
    </w:lvl>
    <w:lvl w:ilvl="2" w:tplc="E842AECC" w:tentative="1">
      <w:start w:val="1"/>
      <w:numFmt w:val="bullet"/>
      <w:lvlText w:val="•"/>
      <w:lvlJc w:val="left"/>
      <w:pPr>
        <w:tabs>
          <w:tab w:val="num" w:pos="2160"/>
        </w:tabs>
        <w:ind w:left="2160" w:hanging="360"/>
      </w:pPr>
      <w:rPr>
        <w:rFonts w:ascii="Arial" w:hAnsi="Arial" w:hint="default"/>
      </w:rPr>
    </w:lvl>
    <w:lvl w:ilvl="3" w:tplc="702E064A" w:tentative="1">
      <w:start w:val="1"/>
      <w:numFmt w:val="bullet"/>
      <w:lvlText w:val="•"/>
      <w:lvlJc w:val="left"/>
      <w:pPr>
        <w:tabs>
          <w:tab w:val="num" w:pos="2880"/>
        </w:tabs>
        <w:ind w:left="2880" w:hanging="360"/>
      </w:pPr>
      <w:rPr>
        <w:rFonts w:ascii="Arial" w:hAnsi="Arial" w:hint="default"/>
      </w:rPr>
    </w:lvl>
    <w:lvl w:ilvl="4" w:tplc="C442A17A" w:tentative="1">
      <w:start w:val="1"/>
      <w:numFmt w:val="bullet"/>
      <w:lvlText w:val="•"/>
      <w:lvlJc w:val="left"/>
      <w:pPr>
        <w:tabs>
          <w:tab w:val="num" w:pos="3600"/>
        </w:tabs>
        <w:ind w:left="3600" w:hanging="360"/>
      </w:pPr>
      <w:rPr>
        <w:rFonts w:ascii="Arial" w:hAnsi="Arial" w:hint="default"/>
      </w:rPr>
    </w:lvl>
    <w:lvl w:ilvl="5" w:tplc="3EACD446" w:tentative="1">
      <w:start w:val="1"/>
      <w:numFmt w:val="bullet"/>
      <w:lvlText w:val="•"/>
      <w:lvlJc w:val="left"/>
      <w:pPr>
        <w:tabs>
          <w:tab w:val="num" w:pos="4320"/>
        </w:tabs>
        <w:ind w:left="4320" w:hanging="360"/>
      </w:pPr>
      <w:rPr>
        <w:rFonts w:ascii="Arial" w:hAnsi="Arial" w:hint="default"/>
      </w:rPr>
    </w:lvl>
    <w:lvl w:ilvl="6" w:tplc="06BE0928" w:tentative="1">
      <w:start w:val="1"/>
      <w:numFmt w:val="bullet"/>
      <w:lvlText w:val="•"/>
      <w:lvlJc w:val="left"/>
      <w:pPr>
        <w:tabs>
          <w:tab w:val="num" w:pos="5040"/>
        </w:tabs>
        <w:ind w:left="5040" w:hanging="360"/>
      </w:pPr>
      <w:rPr>
        <w:rFonts w:ascii="Arial" w:hAnsi="Arial" w:hint="default"/>
      </w:rPr>
    </w:lvl>
    <w:lvl w:ilvl="7" w:tplc="83AAA130" w:tentative="1">
      <w:start w:val="1"/>
      <w:numFmt w:val="bullet"/>
      <w:lvlText w:val="•"/>
      <w:lvlJc w:val="left"/>
      <w:pPr>
        <w:tabs>
          <w:tab w:val="num" w:pos="5760"/>
        </w:tabs>
        <w:ind w:left="5760" w:hanging="360"/>
      </w:pPr>
      <w:rPr>
        <w:rFonts w:ascii="Arial" w:hAnsi="Arial" w:hint="default"/>
      </w:rPr>
    </w:lvl>
    <w:lvl w:ilvl="8" w:tplc="59BE656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581F6A"/>
    <w:multiLevelType w:val="hybridMultilevel"/>
    <w:tmpl w:val="B6DC95A0"/>
    <w:lvl w:ilvl="0" w:tplc="AE128BC2">
      <w:start w:val="1"/>
      <w:numFmt w:val="bullet"/>
      <w:lvlText w:val="•"/>
      <w:lvlJc w:val="left"/>
      <w:pPr>
        <w:tabs>
          <w:tab w:val="num" w:pos="720"/>
        </w:tabs>
        <w:ind w:left="720" w:hanging="360"/>
      </w:pPr>
      <w:rPr>
        <w:rFonts w:ascii="Arial" w:hAnsi="Arial" w:hint="default"/>
      </w:rPr>
    </w:lvl>
    <w:lvl w:ilvl="1" w:tplc="F222CC6C" w:tentative="1">
      <w:start w:val="1"/>
      <w:numFmt w:val="bullet"/>
      <w:lvlText w:val="•"/>
      <w:lvlJc w:val="left"/>
      <w:pPr>
        <w:tabs>
          <w:tab w:val="num" w:pos="1440"/>
        </w:tabs>
        <w:ind w:left="1440" w:hanging="360"/>
      </w:pPr>
      <w:rPr>
        <w:rFonts w:ascii="Arial" w:hAnsi="Arial" w:hint="default"/>
      </w:rPr>
    </w:lvl>
    <w:lvl w:ilvl="2" w:tplc="00E47F08" w:tentative="1">
      <w:start w:val="1"/>
      <w:numFmt w:val="bullet"/>
      <w:lvlText w:val="•"/>
      <w:lvlJc w:val="left"/>
      <w:pPr>
        <w:tabs>
          <w:tab w:val="num" w:pos="2160"/>
        </w:tabs>
        <w:ind w:left="2160" w:hanging="360"/>
      </w:pPr>
      <w:rPr>
        <w:rFonts w:ascii="Arial" w:hAnsi="Arial" w:hint="default"/>
      </w:rPr>
    </w:lvl>
    <w:lvl w:ilvl="3" w:tplc="E12AB634" w:tentative="1">
      <w:start w:val="1"/>
      <w:numFmt w:val="bullet"/>
      <w:lvlText w:val="•"/>
      <w:lvlJc w:val="left"/>
      <w:pPr>
        <w:tabs>
          <w:tab w:val="num" w:pos="2880"/>
        </w:tabs>
        <w:ind w:left="2880" w:hanging="360"/>
      </w:pPr>
      <w:rPr>
        <w:rFonts w:ascii="Arial" w:hAnsi="Arial" w:hint="default"/>
      </w:rPr>
    </w:lvl>
    <w:lvl w:ilvl="4" w:tplc="612C5FF2" w:tentative="1">
      <w:start w:val="1"/>
      <w:numFmt w:val="bullet"/>
      <w:lvlText w:val="•"/>
      <w:lvlJc w:val="left"/>
      <w:pPr>
        <w:tabs>
          <w:tab w:val="num" w:pos="3600"/>
        </w:tabs>
        <w:ind w:left="3600" w:hanging="360"/>
      </w:pPr>
      <w:rPr>
        <w:rFonts w:ascii="Arial" w:hAnsi="Arial" w:hint="default"/>
      </w:rPr>
    </w:lvl>
    <w:lvl w:ilvl="5" w:tplc="4D60D878" w:tentative="1">
      <w:start w:val="1"/>
      <w:numFmt w:val="bullet"/>
      <w:lvlText w:val="•"/>
      <w:lvlJc w:val="left"/>
      <w:pPr>
        <w:tabs>
          <w:tab w:val="num" w:pos="4320"/>
        </w:tabs>
        <w:ind w:left="4320" w:hanging="360"/>
      </w:pPr>
      <w:rPr>
        <w:rFonts w:ascii="Arial" w:hAnsi="Arial" w:hint="default"/>
      </w:rPr>
    </w:lvl>
    <w:lvl w:ilvl="6" w:tplc="181C27D0" w:tentative="1">
      <w:start w:val="1"/>
      <w:numFmt w:val="bullet"/>
      <w:lvlText w:val="•"/>
      <w:lvlJc w:val="left"/>
      <w:pPr>
        <w:tabs>
          <w:tab w:val="num" w:pos="5040"/>
        </w:tabs>
        <w:ind w:left="5040" w:hanging="360"/>
      </w:pPr>
      <w:rPr>
        <w:rFonts w:ascii="Arial" w:hAnsi="Arial" w:hint="default"/>
      </w:rPr>
    </w:lvl>
    <w:lvl w:ilvl="7" w:tplc="C27EE3AE" w:tentative="1">
      <w:start w:val="1"/>
      <w:numFmt w:val="bullet"/>
      <w:lvlText w:val="•"/>
      <w:lvlJc w:val="left"/>
      <w:pPr>
        <w:tabs>
          <w:tab w:val="num" w:pos="5760"/>
        </w:tabs>
        <w:ind w:left="5760" w:hanging="360"/>
      </w:pPr>
      <w:rPr>
        <w:rFonts w:ascii="Arial" w:hAnsi="Arial" w:hint="default"/>
      </w:rPr>
    </w:lvl>
    <w:lvl w:ilvl="8" w:tplc="3670EDF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AA691D"/>
    <w:multiLevelType w:val="hybridMultilevel"/>
    <w:tmpl w:val="F4F61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04F3AAF"/>
    <w:multiLevelType w:val="hybridMultilevel"/>
    <w:tmpl w:val="30ACC278"/>
    <w:lvl w:ilvl="0" w:tplc="F1D8719A">
      <w:start w:val="1"/>
      <w:numFmt w:val="bullet"/>
      <w:lvlText w:val="•"/>
      <w:lvlJc w:val="left"/>
      <w:pPr>
        <w:tabs>
          <w:tab w:val="num" w:pos="720"/>
        </w:tabs>
        <w:ind w:left="720" w:hanging="360"/>
      </w:pPr>
      <w:rPr>
        <w:rFonts w:ascii="Arial" w:hAnsi="Arial" w:hint="default"/>
      </w:rPr>
    </w:lvl>
    <w:lvl w:ilvl="1" w:tplc="AB78B012" w:tentative="1">
      <w:start w:val="1"/>
      <w:numFmt w:val="bullet"/>
      <w:lvlText w:val="•"/>
      <w:lvlJc w:val="left"/>
      <w:pPr>
        <w:tabs>
          <w:tab w:val="num" w:pos="1440"/>
        </w:tabs>
        <w:ind w:left="1440" w:hanging="360"/>
      </w:pPr>
      <w:rPr>
        <w:rFonts w:ascii="Arial" w:hAnsi="Arial" w:hint="default"/>
      </w:rPr>
    </w:lvl>
    <w:lvl w:ilvl="2" w:tplc="1AC41E48" w:tentative="1">
      <w:start w:val="1"/>
      <w:numFmt w:val="bullet"/>
      <w:lvlText w:val="•"/>
      <w:lvlJc w:val="left"/>
      <w:pPr>
        <w:tabs>
          <w:tab w:val="num" w:pos="2160"/>
        </w:tabs>
        <w:ind w:left="2160" w:hanging="360"/>
      </w:pPr>
      <w:rPr>
        <w:rFonts w:ascii="Arial" w:hAnsi="Arial" w:hint="default"/>
      </w:rPr>
    </w:lvl>
    <w:lvl w:ilvl="3" w:tplc="0E46EAEE" w:tentative="1">
      <w:start w:val="1"/>
      <w:numFmt w:val="bullet"/>
      <w:lvlText w:val="•"/>
      <w:lvlJc w:val="left"/>
      <w:pPr>
        <w:tabs>
          <w:tab w:val="num" w:pos="2880"/>
        </w:tabs>
        <w:ind w:left="2880" w:hanging="360"/>
      </w:pPr>
      <w:rPr>
        <w:rFonts w:ascii="Arial" w:hAnsi="Arial" w:hint="default"/>
      </w:rPr>
    </w:lvl>
    <w:lvl w:ilvl="4" w:tplc="4754B1C8" w:tentative="1">
      <w:start w:val="1"/>
      <w:numFmt w:val="bullet"/>
      <w:lvlText w:val="•"/>
      <w:lvlJc w:val="left"/>
      <w:pPr>
        <w:tabs>
          <w:tab w:val="num" w:pos="3600"/>
        </w:tabs>
        <w:ind w:left="3600" w:hanging="360"/>
      </w:pPr>
      <w:rPr>
        <w:rFonts w:ascii="Arial" w:hAnsi="Arial" w:hint="default"/>
      </w:rPr>
    </w:lvl>
    <w:lvl w:ilvl="5" w:tplc="BFCC75EC" w:tentative="1">
      <w:start w:val="1"/>
      <w:numFmt w:val="bullet"/>
      <w:lvlText w:val="•"/>
      <w:lvlJc w:val="left"/>
      <w:pPr>
        <w:tabs>
          <w:tab w:val="num" w:pos="4320"/>
        </w:tabs>
        <w:ind w:left="4320" w:hanging="360"/>
      </w:pPr>
      <w:rPr>
        <w:rFonts w:ascii="Arial" w:hAnsi="Arial" w:hint="default"/>
      </w:rPr>
    </w:lvl>
    <w:lvl w:ilvl="6" w:tplc="6A4A1B7E" w:tentative="1">
      <w:start w:val="1"/>
      <w:numFmt w:val="bullet"/>
      <w:lvlText w:val="•"/>
      <w:lvlJc w:val="left"/>
      <w:pPr>
        <w:tabs>
          <w:tab w:val="num" w:pos="5040"/>
        </w:tabs>
        <w:ind w:left="5040" w:hanging="360"/>
      </w:pPr>
      <w:rPr>
        <w:rFonts w:ascii="Arial" w:hAnsi="Arial" w:hint="default"/>
      </w:rPr>
    </w:lvl>
    <w:lvl w:ilvl="7" w:tplc="135E682A" w:tentative="1">
      <w:start w:val="1"/>
      <w:numFmt w:val="bullet"/>
      <w:lvlText w:val="•"/>
      <w:lvlJc w:val="left"/>
      <w:pPr>
        <w:tabs>
          <w:tab w:val="num" w:pos="5760"/>
        </w:tabs>
        <w:ind w:left="5760" w:hanging="360"/>
      </w:pPr>
      <w:rPr>
        <w:rFonts w:ascii="Arial" w:hAnsi="Arial" w:hint="default"/>
      </w:rPr>
    </w:lvl>
    <w:lvl w:ilvl="8" w:tplc="A992B8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B742F96"/>
    <w:multiLevelType w:val="hybridMultilevel"/>
    <w:tmpl w:val="B3C64132"/>
    <w:lvl w:ilvl="0" w:tplc="7638AC2E">
      <w:start w:val="1"/>
      <w:numFmt w:val="bullet"/>
      <w:lvlText w:val="•"/>
      <w:lvlJc w:val="left"/>
      <w:pPr>
        <w:tabs>
          <w:tab w:val="num" w:pos="720"/>
        </w:tabs>
        <w:ind w:left="720" w:hanging="360"/>
      </w:pPr>
      <w:rPr>
        <w:rFonts w:ascii="Arial" w:hAnsi="Arial" w:hint="default"/>
      </w:rPr>
    </w:lvl>
    <w:lvl w:ilvl="1" w:tplc="D94241B6" w:tentative="1">
      <w:start w:val="1"/>
      <w:numFmt w:val="bullet"/>
      <w:lvlText w:val="•"/>
      <w:lvlJc w:val="left"/>
      <w:pPr>
        <w:tabs>
          <w:tab w:val="num" w:pos="1440"/>
        </w:tabs>
        <w:ind w:left="1440" w:hanging="360"/>
      </w:pPr>
      <w:rPr>
        <w:rFonts w:ascii="Arial" w:hAnsi="Arial" w:hint="default"/>
      </w:rPr>
    </w:lvl>
    <w:lvl w:ilvl="2" w:tplc="2F60D344" w:tentative="1">
      <w:start w:val="1"/>
      <w:numFmt w:val="bullet"/>
      <w:lvlText w:val="•"/>
      <w:lvlJc w:val="left"/>
      <w:pPr>
        <w:tabs>
          <w:tab w:val="num" w:pos="2160"/>
        </w:tabs>
        <w:ind w:left="2160" w:hanging="360"/>
      </w:pPr>
      <w:rPr>
        <w:rFonts w:ascii="Arial" w:hAnsi="Arial" w:hint="default"/>
      </w:rPr>
    </w:lvl>
    <w:lvl w:ilvl="3" w:tplc="85301A1A" w:tentative="1">
      <w:start w:val="1"/>
      <w:numFmt w:val="bullet"/>
      <w:lvlText w:val="•"/>
      <w:lvlJc w:val="left"/>
      <w:pPr>
        <w:tabs>
          <w:tab w:val="num" w:pos="2880"/>
        </w:tabs>
        <w:ind w:left="2880" w:hanging="360"/>
      </w:pPr>
      <w:rPr>
        <w:rFonts w:ascii="Arial" w:hAnsi="Arial" w:hint="default"/>
      </w:rPr>
    </w:lvl>
    <w:lvl w:ilvl="4" w:tplc="D9009606" w:tentative="1">
      <w:start w:val="1"/>
      <w:numFmt w:val="bullet"/>
      <w:lvlText w:val="•"/>
      <w:lvlJc w:val="left"/>
      <w:pPr>
        <w:tabs>
          <w:tab w:val="num" w:pos="3600"/>
        </w:tabs>
        <w:ind w:left="3600" w:hanging="360"/>
      </w:pPr>
      <w:rPr>
        <w:rFonts w:ascii="Arial" w:hAnsi="Arial" w:hint="default"/>
      </w:rPr>
    </w:lvl>
    <w:lvl w:ilvl="5" w:tplc="ECBEB69E" w:tentative="1">
      <w:start w:val="1"/>
      <w:numFmt w:val="bullet"/>
      <w:lvlText w:val="•"/>
      <w:lvlJc w:val="left"/>
      <w:pPr>
        <w:tabs>
          <w:tab w:val="num" w:pos="4320"/>
        </w:tabs>
        <w:ind w:left="4320" w:hanging="360"/>
      </w:pPr>
      <w:rPr>
        <w:rFonts w:ascii="Arial" w:hAnsi="Arial" w:hint="default"/>
      </w:rPr>
    </w:lvl>
    <w:lvl w:ilvl="6" w:tplc="50D2177A" w:tentative="1">
      <w:start w:val="1"/>
      <w:numFmt w:val="bullet"/>
      <w:lvlText w:val="•"/>
      <w:lvlJc w:val="left"/>
      <w:pPr>
        <w:tabs>
          <w:tab w:val="num" w:pos="5040"/>
        </w:tabs>
        <w:ind w:left="5040" w:hanging="360"/>
      </w:pPr>
      <w:rPr>
        <w:rFonts w:ascii="Arial" w:hAnsi="Arial" w:hint="default"/>
      </w:rPr>
    </w:lvl>
    <w:lvl w:ilvl="7" w:tplc="2C26FEEC" w:tentative="1">
      <w:start w:val="1"/>
      <w:numFmt w:val="bullet"/>
      <w:lvlText w:val="•"/>
      <w:lvlJc w:val="left"/>
      <w:pPr>
        <w:tabs>
          <w:tab w:val="num" w:pos="5760"/>
        </w:tabs>
        <w:ind w:left="5760" w:hanging="360"/>
      </w:pPr>
      <w:rPr>
        <w:rFonts w:ascii="Arial" w:hAnsi="Arial" w:hint="default"/>
      </w:rPr>
    </w:lvl>
    <w:lvl w:ilvl="8" w:tplc="5B88F9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DA2DC4"/>
    <w:multiLevelType w:val="hybridMultilevel"/>
    <w:tmpl w:val="F44A3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E95EF4"/>
    <w:multiLevelType w:val="hybridMultilevel"/>
    <w:tmpl w:val="D2D8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563F46"/>
    <w:multiLevelType w:val="hybridMultilevel"/>
    <w:tmpl w:val="4F6436E2"/>
    <w:lvl w:ilvl="0" w:tplc="EAEE4146">
      <w:start w:val="1"/>
      <w:numFmt w:val="bullet"/>
      <w:lvlText w:val="•"/>
      <w:lvlJc w:val="left"/>
      <w:pPr>
        <w:tabs>
          <w:tab w:val="num" w:pos="720"/>
        </w:tabs>
        <w:ind w:left="720" w:hanging="360"/>
      </w:pPr>
      <w:rPr>
        <w:rFonts w:ascii="Arial" w:hAnsi="Arial" w:hint="default"/>
      </w:rPr>
    </w:lvl>
    <w:lvl w:ilvl="1" w:tplc="6608B188" w:tentative="1">
      <w:start w:val="1"/>
      <w:numFmt w:val="bullet"/>
      <w:lvlText w:val="•"/>
      <w:lvlJc w:val="left"/>
      <w:pPr>
        <w:tabs>
          <w:tab w:val="num" w:pos="1440"/>
        </w:tabs>
        <w:ind w:left="1440" w:hanging="360"/>
      </w:pPr>
      <w:rPr>
        <w:rFonts w:ascii="Arial" w:hAnsi="Arial" w:hint="default"/>
      </w:rPr>
    </w:lvl>
    <w:lvl w:ilvl="2" w:tplc="4CA0EFE0" w:tentative="1">
      <w:start w:val="1"/>
      <w:numFmt w:val="bullet"/>
      <w:lvlText w:val="•"/>
      <w:lvlJc w:val="left"/>
      <w:pPr>
        <w:tabs>
          <w:tab w:val="num" w:pos="2160"/>
        </w:tabs>
        <w:ind w:left="2160" w:hanging="360"/>
      </w:pPr>
      <w:rPr>
        <w:rFonts w:ascii="Arial" w:hAnsi="Arial" w:hint="default"/>
      </w:rPr>
    </w:lvl>
    <w:lvl w:ilvl="3" w:tplc="F82AF2A0" w:tentative="1">
      <w:start w:val="1"/>
      <w:numFmt w:val="bullet"/>
      <w:lvlText w:val="•"/>
      <w:lvlJc w:val="left"/>
      <w:pPr>
        <w:tabs>
          <w:tab w:val="num" w:pos="2880"/>
        </w:tabs>
        <w:ind w:left="2880" w:hanging="360"/>
      </w:pPr>
      <w:rPr>
        <w:rFonts w:ascii="Arial" w:hAnsi="Arial" w:hint="default"/>
      </w:rPr>
    </w:lvl>
    <w:lvl w:ilvl="4" w:tplc="6494EEF2" w:tentative="1">
      <w:start w:val="1"/>
      <w:numFmt w:val="bullet"/>
      <w:lvlText w:val="•"/>
      <w:lvlJc w:val="left"/>
      <w:pPr>
        <w:tabs>
          <w:tab w:val="num" w:pos="3600"/>
        </w:tabs>
        <w:ind w:left="3600" w:hanging="360"/>
      </w:pPr>
      <w:rPr>
        <w:rFonts w:ascii="Arial" w:hAnsi="Arial" w:hint="default"/>
      </w:rPr>
    </w:lvl>
    <w:lvl w:ilvl="5" w:tplc="68F85822" w:tentative="1">
      <w:start w:val="1"/>
      <w:numFmt w:val="bullet"/>
      <w:lvlText w:val="•"/>
      <w:lvlJc w:val="left"/>
      <w:pPr>
        <w:tabs>
          <w:tab w:val="num" w:pos="4320"/>
        </w:tabs>
        <w:ind w:left="4320" w:hanging="360"/>
      </w:pPr>
      <w:rPr>
        <w:rFonts w:ascii="Arial" w:hAnsi="Arial" w:hint="default"/>
      </w:rPr>
    </w:lvl>
    <w:lvl w:ilvl="6" w:tplc="AA38B588" w:tentative="1">
      <w:start w:val="1"/>
      <w:numFmt w:val="bullet"/>
      <w:lvlText w:val="•"/>
      <w:lvlJc w:val="left"/>
      <w:pPr>
        <w:tabs>
          <w:tab w:val="num" w:pos="5040"/>
        </w:tabs>
        <w:ind w:left="5040" w:hanging="360"/>
      </w:pPr>
      <w:rPr>
        <w:rFonts w:ascii="Arial" w:hAnsi="Arial" w:hint="default"/>
      </w:rPr>
    </w:lvl>
    <w:lvl w:ilvl="7" w:tplc="93DA9542" w:tentative="1">
      <w:start w:val="1"/>
      <w:numFmt w:val="bullet"/>
      <w:lvlText w:val="•"/>
      <w:lvlJc w:val="left"/>
      <w:pPr>
        <w:tabs>
          <w:tab w:val="num" w:pos="5760"/>
        </w:tabs>
        <w:ind w:left="5760" w:hanging="360"/>
      </w:pPr>
      <w:rPr>
        <w:rFonts w:ascii="Arial" w:hAnsi="Arial" w:hint="default"/>
      </w:rPr>
    </w:lvl>
    <w:lvl w:ilvl="8" w:tplc="8F2ABC9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CD3061C"/>
    <w:multiLevelType w:val="hybridMultilevel"/>
    <w:tmpl w:val="13809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33"/>
  </w:num>
  <w:num w:numId="4">
    <w:abstractNumId w:val="18"/>
  </w:num>
  <w:num w:numId="5">
    <w:abstractNumId w:val="20"/>
  </w:num>
  <w:num w:numId="6">
    <w:abstractNumId w:val="8"/>
  </w:num>
  <w:num w:numId="7">
    <w:abstractNumId w:val="7"/>
  </w:num>
  <w:num w:numId="8">
    <w:abstractNumId w:val="16"/>
  </w:num>
  <w:num w:numId="9">
    <w:abstractNumId w:val="11"/>
  </w:num>
  <w:num w:numId="10">
    <w:abstractNumId w:val="21"/>
  </w:num>
  <w:num w:numId="11">
    <w:abstractNumId w:val="27"/>
  </w:num>
  <w:num w:numId="12">
    <w:abstractNumId w:val="15"/>
  </w:num>
  <w:num w:numId="13">
    <w:abstractNumId w:val="31"/>
  </w:num>
  <w:num w:numId="14">
    <w:abstractNumId w:val="3"/>
  </w:num>
  <w:num w:numId="15">
    <w:abstractNumId w:val="30"/>
  </w:num>
  <w:num w:numId="16">
    <w:abstractNumId w:val="9"/>
  </w:num>
  <w:num w:numId="17">
    <w:abstractNumId w:val="6"/>
  </w:num>
  <w:num w:numId="18">
    <w:abstractNumId w:val="19"/>
  </w:num>
  <w:num w:numId="19">
    <w:abstractNumId w:val="17"/>
  </w:num>
  <w:num w:numId="20">
    <w:abstractNumId w:val="12"/>
  </w:num>
  <w:num w:numId="21">
    <w:abstractNumId w:val="5"/>
  </w:num>
  <w:num w:numId="22">
    <w:abstractNumId w:val="28"/>
  </w:num>
  <w:num w:numId="23">
    <w:abstractNumId w:val="32"/>
  </w:num>
  <w:num w:numId="24">
    <w:abstractNumId w:val="24"/>
  </w:num>
  <w:num w:numId="25">
    <w:abstractNumId w:val="26"/>
  </w:num>
  <w:num w:numId="26">
    <w:abstractNumId w:val="13"/>
  </w:num>
  <w:num w:numId="27">
    <w:abstractNumId w:val="2"/>
  </w:num>
  <w:num w:numId="28">
    <w:abstractNumId w:val="1"/>
  </w:num>
  <w:num w:numId="29">
    <w:abstractNumId w:val="23"/>
  </w:num>
  <w:num w:numId="30">
    <w:abstractNumId w:val="0"/>
  </w:num>
  <w:num w:numId="31">
    <w:abstractNumId w:val="10"/>
  </w:num>
  <w:num w:numId="32">
    <w:abstractNumId w:val="14"/>
  </w:num>
  <w:num w:numId="33">
    <w:abstractNumId w:val="2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60"/>
    <w:rsid w:val="00261F6C"/>
    <w:rsid w:val="00386260"/>
    <w:rsid w:val="0069739D"/>
    <w:rsid w:val="007F39A6"/>
    <w:rsid w:val="00A906DF"/>
    <w:rsid w:val="00AB5759"/>
    <w:rsid w:val="00B2148E"/>
    <w:rsid w:val="00C15EED"/>
    <w:rsid w:val="00CC1956"/>
    <w:rsid w:val="00D22702"/>
    <w:rsid w:val="00E52518"/>
    <w:rsid w:val="00E72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EF64A"/>
  <w15:chartTrackingRefBased/>
  <w15:docId w15:val="{E5E8E8A6-05B6-4086-8FF2-00D68974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5251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2518"/>
    <w:pPr>
      <w:ind w:left="720"/>
      <w:contextualSpacing/>
    </w:pPr>
  </w:style>
  <w:style w:type="character" w:styleId="a4">
    <w:name w:val="Hyperlink"/>
    <w:basedOn w:val="a0"/>
    <w:uiPriority w:val="99"/>
    <w:unhideWhenUsed/>
    <w:rsid w:val="00E52518"/>
    <w:rPr>
      <w:color w:val="0563C1" w:themeColor="hyperlink"/>
      <w:u w:val="single"/>
    </w:rPr>
  </w:style>
  <w:style w:type="character" w:styleId="a5">
    <w:name w:val="Unresolved Mention"/>
    <w:basedOn w:val="a0"/>
    <w:uiPriority w:val="99"/>
    <w:semiHidden/>
    <w:unhideWhenUsed/>
    <w:rsid w:val="00E52518"/>
    <w:rPr>
      <w:color w:val="605E5C"/>
      <w:shd w:val="clear" w:color="auto" w:fill="E1DFDD"/>
    </w:rPr>
  </w:style>
  <w:style w:type="paragraph" w:styleId="a6">
    <w:name w:val="Normal (Web)"/>
    <w:basedOn w:val="a"/>
    <w:uiPriority w:val="99"/>
    <w:semiHidden/>
    <w:unhideWhenUsed/>
    <w:rsid w:val="00E5251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5730">
      <w:bodyDiv w:val="1"/>
      <w:marLeft w:val="0"/>
      <w:marRight w:val="0"/>
      <w:marTop w:val="0"/>
      <w:marBottom w:val="0"/>
      <w:divBdr>
        <w:top w:val="none" w:sz="0" w:space="0" w:color="auto"/>
        <w:left w:val="none" w:sz="0" w:space="0" w:color="auto"/>
        <w:bottom w:val="none" w:sz="0" w:space="0" w:color="auto"/>
        <w:right w:val="none" w:sz="0" w:space="0" w:color="auto"/>
      </w:divBdr>
      <w:divsChild>
        <w:div w:id="1763642574">
          <w:marLeft w:val="446"/>
          <w:marRight w:val="0"/>
          <w:marTop w:val="0"/>
          <w:marBottom w:val="160"/>
          <w:divBdr>
            <w:top w:val="none" w:sz="0" w:space="0" w:color="auto"/>
            <w:left w:val="none" w:sz="0" w:space="0" w:color="auto"/>
            <w:bottom w:val="none" w:sz="0" w:space="0" w:color="auto"/>
            <w:right w:val="none" w:sz="0" w:space="0" w:color="auto"/>
          </w:divBdr>
        </w:div>
        <w:div w:id="1615289785">
          <w:marLeft w:val="446"/>
          <w:marRight w:val="0"/>
          <w:marTop w:val="0"/>
          <w:marBottom w:val="160"/>
          <w:divBdr>
            <w:top w:val="none" w:sz="0" w:space="0" w:color="auto"/>
            <w:left w:val="none" w:sz="0" w:space="0" w:color="auto"/>
            <w:bottom w:val="none" w:sz="0" w:space="0" w:color="auto"/>
            <w:right w:val="none" w:sz="0" w:space="0" w:color="auto"/>
          </w:divBdr>
        </w:div>
        <w:div w:id="371153539">
          <w:marLeft w:val="446"/>
          <w:marRight w:val="0"/>
          <w:marTop w:val="0"/>
          <w:marBottom w:val="160"/>
          <w:divBdr>
            <w:top w:val="none" w:sz="0" w:space="0" w:color="auto"/>
            <w:left w:val="none" w:sz="0" w:space="0" w:color="auto"/>
            <w:bottom w:val="none" w:sz="0" w:space="0" w:color="auto"/>
            <w:right w:val="none" w:sz="0" w:space="0" w:color="auto"/>
          </w:divBdr>
        </w:div>
      </w:divsChild>
    </w:div>
    <w:div w:id="12414635">
      <w:bodyDiv w:val="1"/>
      <w:marLeft w:val="0"/>
      <w:marRight w:val="0"/>
      <w:marTop w:val="0"/>
      <w:marBottom w:val="0"/>
      <w:divBdr>
        <w:top w:val="none" w:sz="0" w:space="0" w:color="auto"/>
        <w:left w:val="none" w:sz="0" w:space="0" w:color="auto"/>
        <w:bottom w:val="none" w:sz="0" w:space="0" w:color="auto"/>
        <w:right w:val="none" w:sz="0" w:space="0" w:color="auto"/>
      </w:divBdr>
      <w:divsChild>
        <w:div w:id="2119596795">
          <w:marLeft w:val="446"/>
          <w:marRight w:val="0"/>
          <w:marTop w:val="0"/>
          <w:marBottom w:val="160"/>
          <w:divBdr>
            <w:top w:val="none" w:sz="0" w:space="0" w:color="auto"/>
            <w:left w:val="none" w:sz="0" w:space="0" w:color="auto"/>
            <w:bottom w:val="none" w:sz="0" w:space="0" w:color="auto"/>
            <w:right w:val="none" w:sz="0" w:space="0" w:color="auto"/>
          </w:divBdr>
        </w:div>
        <w:div w:id="470103291">
          <w:marLeft w:val="446"/>
          <w:marRight w:val="0"/>
          <w:marTop w:val="0"/>
          <w:marBottom w:val="160"/>
          <w:divBdr>
            <w:top w:val="none" w:sz="0" w:space="0" w:color="auto"/>
            <w:left w:val="none" w:sz="0" w:space="0" w:color="auto"/>
            <w:bottom w:val="none" w:sz="0" w:space="0" w:color="auto"/>
            <w:right w:val="none" w:sz="0" w:space="0" w:color="auto"/>
          </w:divBdr>
        </w:div>
        <w:div w:id="749624423">
          <w:marLeft w:val="446"/>
          <w:marRight w:val="0"/>
          <w:marTop w:val="0"/>
          <w:marBottom w:val="160"/>
          <w:divBdr>
            <w:top w:val="none" w:sz="0" w:space="0" w:color="auto"/>
            <w:left w:val="none" w:sz="0" w:space="0" w:color="auto"/>
            <w:bottom w:val="none" w:sz="0" w:space="0" w:color="auto"/>
            <w:right w:val="none" w:sz="0" w:space="0" w:color="auto"/>
          </w:divBdr>
        </w:div>
      </w:divsChild>
    </w:div>
    <w:div w:id="45186988">
      <w:bodyDiv w:val="1"/>
      <w:marLeft w:val="0"/>
      <w:marRight w:val="0"/>
      <w:marTop w:val="0"/>
      <w:marBottom w:val="0"/>
      <w:divBdr>
        <w:top w:val="none" w:sz="0" w:space="0" w:color="auto"/>
        <w:left w:val="none" w:sz="0" w:space="0" w:color="auto"/>
        <w:bottom w:val="none" w:sz="0" w:space="0" w:color="auto"/>
        <w:right w:val="none" w:sz="0" w:space="0" w:color="auto"/>
      </w:divBdr>
      <w:divsChild>
        <w:div w:id="1156606790">
          <w:marLeft w:val="547"/>
          <w:marRight w:val="0"/>
          <w:marTop w:val="0"/>
          <w:marBottom w:val="0"/>
          <w:divBdr>
            <w:top w:val="none" w:sz="0" w:space="0" w:color="auto"/>
            <w:left w:val="none" w:sz="0" w:space="0" w:color="auto"/>
            <w:bottom w:val="none" w:sz="0" w:space="0" w:color="auto"/>
            <w:right w:val="none" w:sz="0" w:space="0" w:color="auto"/>
          </w:divBdr>
        </w:div>
      </w:divsChild>
    </w:div>
    <w:div w:id="58987847">
      <w:bodyDiv w:val="1"/>
      <w:marLeft w:val="0"/>
      <w:marRight w:val="0"/>
      <w:marTop w:val="0"/>
      <w:marBottom w:val="0"/>
      <w:divBdr>
        <w:top w:val="none" w:sz="0" w:space="0" w:color="auto"/>
        <w:left w:val="none" w:sz="0" w:space="0" w:color="auto"/>
        <w:bottom w:val="none" w:sz="0" w:space="0" w:color="auto"/>
        <w:right w:val="none" w:sz="0" w:space="0" w:color="auto"/>
      </w:divBdr>
    </w:div>
    <w:div w:id="74015150">
      <w:bodyDiv w:val="1"/>
      <w:marLeft w:val="0"/>
      <w:marRight w:val="0"/>
      <w:marTop w:val="0"/>
      <w:marBottom w:val="0"/>
      <w:divBdr>
        <w:top w:val="none" w:sz="0" w:space="0" w:color="auto"/>
        <w:left w:val="none" w:sz="0" w:space="0" w:color="auto"/>
        <w:bottom w:val="none" w:sz="0" w:space="0" w:color="auto"/>
        <w:right w:val="none" w:sz="0" w:space="0" w:color="auto"/>
      </w:divBdr>
      <w:divsChild>
        <w:div w:id="780995226">
          <w:marLeft w:val="446"/>
          <w:marRight w:val="0"/>
          <w:marTop w:val="0"/>
          <w:marBottom w:val="0"/>
          <w:divBdr>
            <w:top w:val="none" w:sz="0" w:space="0" w:color="auto"/>
            <w:left w:val="none" w:sz="0" w:space="0" w:color="auto"/>
            <w:bottom w:val="none" w:sz="0" w:space="0" w:color="auto"/>
            <w:right w:val="none" w:sz="0" w:space="0" w:color="auto"/>
          </w:divBdr>
        </w:div>
        <w:div w:id="524098296">
          <w:marLeft w:val="446"/>
          <w:marRight w:val="0"/>
          <w:marTop w:val="0"/>
          <w:marBottom w:val="0"/>
          <w:divBdr>
            <w:top w:val="none" w:sz="0" w:space="0" w:color="auto"/>
            <w:left w:val="none" w:sz="0" w:space="0" w:color="auto"/>
            <w:bottom w:val="none" w:sz="0" w:space="0" w:color="auto"/>
            <w:right w:val="none" w:sz="0" w:space="0" w:color="auto"/>
          </w:divBdr>
        </w:div>
        <w:div w:id="241843582">
          <w:marLeft w:val="446"/>
          <w:marRight w:val="0"/>
          <w:marTop w:val="0"/>
          <w:marBottom w:val="0"/>
          <w:divBdr>
            <w:top w:val="none" w:sz="0" w:space="0" w:color="auto"/>
            <w:left w:val="none" w:sz="0" w:space="0" w:color="auto"/>
            <w:bottom w:val="none" w:sz="0" w:space="0" w:color="auto"/>
            <w:right w:val="none" w:sz="0" w:space="0" w:color="auto"/>
          </w:divBdr>
        </w:div>
        <w:div w:id="558247354">
          <w:marLeft w:val="446"/>
          <w:marRight w:val="0"/>
          <w:marTop w:val="0"/>
          <w:marBottom w:val="0"/>
          <w:divBdr>
            <w:top w:val="none" w:sz="0" w:space="0" w:color="auto"/>
            <w:left w:val="none" w:sz="0" w:space="0" w:color="auto"/>
            <w:bottom w:val="none" w:sz="0" w:space="0" w:color="auto"/>
            <w:right w:val="none" w:sz="0" w:space="0" w:color="auto"/>
          </w:divBdr>
        </w:div>
        <w:div w:id="1630162308">
          <w:marLeft w:val="446"/>
          <w:marRight w:val="0"/>
          <w:marTop w:val="0"/>
          <w:marBottom w:val="0"/>
          <w:divBdr>
            <w:top w:val="none" w:sz="0" w:space="0" w:color="auto"/>
            <w:left w:val="none" w:sz="0" w:space="0" w:color="auto"/>
            <w:bottom w:val="none" w:sz="0" w:space="0" w:color="auto"/>
            <w:right w:val="none" w:sz="0" w:space="0" w:color="auto"/>
          </w:divBdr>
        </w:div>
        <w:div w:id="37779414">
          <w:marLeft w:val="446"/>
          <w:marRight w:val="0"/>
          <w:marTop w:val="0"/>
          <w:marBottom w:val="0"/>
          <w:divBdr>
            <w:top w:val="none" w:sz="0" w:space="0" w:color="auto"/>
            <w:left w:val="none" w:sz="0" w:space="0" w:color="auto"/>
            <w:bottom w:val="none" w:sz="0" w:space="0" w:color="auto"/>
            <w:right w:val="none" w:sz="0" w:space="0" w:color="auto"/>
          </w:divBdr>
        </w:div>
      </w:divsChild>
    </w:div>
    <w:div w:id="108205150">
      <w:bodyDiv w:val="1"/>
      <w:marLeft w:val="0"/>
      <w:marRight w:val="0"/>
      <w:marTop w:val="0"/>
      <w:marBottom w:val="0"/>
      <w:divBdr>
        <w:top w:val="none" w:sz="0" w:space="0" w:color="auto"/>
        <w:left w:val="none" w:sz="0" w:space="0" w:color="auto"/>
        <w:bottom w:val="none" w:sz="0" w:space="0" w:color="auto"/>
        <w:right w:val="none" w:sz="0" w:space="0" w:color="auto"/>
      </w:divBdr>
    </w:div>
    <w:div w:id="111674900">
      <w:bodyDiv w:val="1"/>
      <w:marLeft w:val="0"/>
      <w:marRight w:val="0"/>
      <w:marTop w:val="0"/>
      <w:marBottom w:val="0"/>
      <w:divBdr>
        <w:top w:val="none" w:sz="0" w:space="0" w:color="auto"/>
        <w:left w:val="none" w:sz="0" w:space="0" w:color="auto"/>
        <w:bottom w:val="none" w:sz="0" w:space="0" w:color="auto"/>
        <w:right w:val="none" w:sz="0" w:space="0" w:color="auto"/>
      </w:divBdr>
      <w:divsChild>
        <w:div w:id="1792285815">
          <w:marLeft w:val="446"/>
          <w:marRight w:val="0"/>
          <w:marTop w:val="0"/>
          <w:marBottom w:val="0"/>
          <w:divBdr>
            <w:top w:val="none" w:sz="0" w:space="0" w:color="auto"/>
            <w:left w:val="none" w:sz="0" w:space="0" w:color="auto"/>
            <w:bottom w:val="none" w:sz="0" w:space="0" w:color="auto"/>
            <w:right w:val="none" w:sz="0" w:space="0" w:color="auto"/>
          </w:divBdr>
        </w:div>
        <w:div w:id="1966350621">
          <w:marLeft w:val="446"/>
          <w:marRight w:val="0"/>
          <w:marTop w:val="0"/>
          <w:marBottom w:val="0"/>
          <w:divBdr>
            <w:top w:val="none" w:sz="0" w:space="0" w:color="auto"/>
            <w:left w:val="none" w:sz="0" w:space="0" w:color="auto"/>
            <w:bottom w:val="none" w:sz="0" w:space="0" w:color="auto"/>
            <w:right w:val="none" w:sz="0" w:space="0" w:color="auto"/>
          </w:divBdr>
        </w:div>
        <w:div w:id="1874731904">
          <w:marLeft w:val="446"/>
          <w:marRight w:val="0"/>
          <w:marTop w:val="0"/>
          <w:marBottom w:val="0"/>
          <w:divBdr>
            <w:top w:val="none" w:sz="0" w:space="0" w:color="auto"/>
            <w:left w:val="none" w:sz="0" w:space="0" w:color="auto"/>
            <w:bottom w:val="none" w:sz="0" w:space="0" w:color="auto"/>
            <w:right w:val="none" w:sz="0" w:space="0" w:color="auto"/>
          </w:divBdr>
        </w:div>
      </w:divsChild>
    </w:div>
    <w:div w:id="189681977">
      <w:bodyDiv w:val="1"/>
      <w:marLeft w:val="0"/>
      <w:marRight w:val="0"/>
      <w:marTop w:val="0"/>
      <w:marBottom w:val="0"/>
      <w:divBdr>
        <w:top w:val="none" w:sz="0" w:space="0" w:color="auto"/>
        <w:left w:val="none" w:sz="0" w:space="0" w:color="auto"/>
        <w:bottom w:val="none" w:sz="0" w:space="0" w:color="auto"/>
        <w:right w:val="none" w:sz="0" w:space="0" w:color="auto"/>
      </w:divBdr>
    </w:div>
    <w:div w:id="197086736">
      <w:bodyDiv w:val="1"/>
      <w:marLeft w:val="0"/>
      <w:marRight w:val="0"/>
      <w:marTop w:val="0"/>
      <w:marBottom w:val="0"/>
      <w:divBdr>
        <w:top w:val="none" w:sz="0" w:space="0" w:color="auto"/>
        <w:left w:val="none" w:sz="0" w:space="0" w:color="auto"/>
        <w:bottom w:val="none" w:sz="0" w:space="0" w:color="auto"/>
        <w:right w:val="none" w:sz="0" w:space="0" w:color="auto"/>
      </w:divBdr>
    </w:div>
    <w:div w:id="224266204">
      <w:bodyDiv w:val="1"/>
      <w:marLeft w:val="0"/>
      <w:marRight w:val="0"/>
      <w:marTop w:val="0"/>
      <w:marBottom w:val="0"/>
      <w:divBdr>
        <w:top w:val="none" w:sz="0" w:space="0" w:color="auto"/>
        <w:left w:val="none" w:sz="0" w:space="0" w:color="auto"/>
        <w:bottom w:val="none" w:sz="0" w:space="0" w:color="auto"/>
        <w:right w:val="none" w:sz="0" w:space="0" w:color="auto"/>
      </w:divBdr>
      <w:divsChild>
        <w:div w:id="360516960">
          <w:marLeft w:val="446"/>
          <w:marRight w:val="0"/>
          <w:marTop w:val="0"/>
          <w:marBottom w:val="160"/>
          <w:divBdr>
            <w:top w:val="none" w:sz="0" w:space="0" w:color="auto"/>
            <w:left w:val="none" w:sz="0" w:space="0" w:color="auto"/>
            <w:bottom w:val="none" w:sz="0" w:space="0" w:color="auto"/>
            <w:right w:val="none" w:sz="0" w:space="0" w:color="auto"/>
          </w:divBdr>
        </w:div>
        <w:div w:id="1794472727">
          <w:marLeft w:val="446"/>
          <w:marRight w:val="0"/>
          <w:marTop w:val="0"/>
          <w:marBottom w:val="160"/>
          <w:divBdr>
            <w:top w:val="none" w:sz="0" w:space="0" w:color="auto"/>
            <w:left w:val="none" w:sz="0" w:space="0" w:color="auto"/>
            <w:bottom w:val="none" w:sz="0" w:space="0" w:color="auto"/>
            <w:right w:val="none" w:sz="0" w:space="0" w:color="auto"/>
          </w:divBdr>
        </w:div>
        <w:div w:id="807433745">
          <w:marLeft w:val="446"/>
          <w:marRight w:val="0"/>
          <w:marTop w:val="0"/>
          <w:marBottom w:val="160"/>
          <w:divBdr>
            <w:top w:val="none" w:sz="0" w:space="0" w:color="auto"/>
            <w:left w:val="none" w:sz="0" w:space="0" w:color="auto"/>
            <w:bottom w:val="none" w:sz="0" w:space="0" w:color="auto"/>
            <w:right w:val="none" w:sz="0" w:space="0" w:color="auto"/>
          </w:divBdr>
        </w:div>
      </w:divsChild>
    </w:div>
    <w:div w:id="263224608">
      <w:bodyDiv w:val="1"/>
      <w:marLeft w:val="0"/>
      <w:marRight w:val="0"/>
      <w:marTop w:val="0"/>
      <w:marBottom w:val="0"/>
      <w:divBdr>
        <w:top w:val="none" w:sz="0" w:space="0" w:color="auto"/>
        <w:left w:val="none" w:sz="0" w:space="0" w:color="auto"/>
        <w:bottom w:val="none" w:sz="0" w:space="0" w:color="auto"/>
        <w:right w:val="none" w:sz="0" w:space="0" w:color="auto"/>
      </w:divBdr>
    </w:div>
    <w:div w:id="284429920">
      <w:bodyDiv w:val="1"/>
      <w:marLeft w:val="0"/>
      <w:marRight w:val="0"/>
      <w:marTop w:val="0"/>
      <w:marBottom w:val="0"/>
      <w:divBdr>
        <w:top w:val="none" w:sz="0" w:space="0" w:color="auto"/>
        <w:left w:val="none" w:sz="0" w:space="0" w:color="auto"/>
        <w:bottom w:val="none" w:sz="0" w:space="0" w:color="auto"/>
        <w:right w:val="none" w:sz="0" w:space="0" w:color="auto"/>
      </w:divBdr>
    </w:div>
    <w:div w:id="286011132">
      <w:bodyDiv w:val="1"/>
      <w:marLeft w:val="0"/>
      <w:marRight w:val="0"/>
      <w:marTop w:val="0"/>
      <w:marBottom w:val="0"/>
      <w:divBdr>
        <w:top w:val="none" w:sz="0" w:space="0" w:color="auto"/>
        <w:left w:val="none" w:sz="0" w:space="0" w:color="auto"/>
        <w:bottom w:val="none" w:sz="0" w:space="0" w:color="auto"/>
        <w:right w:val="none" w:sz="0" w:space="0" w:color="auto"/>
      </w:divBdr>
      <w:divsChild>
        <w:div w:id="1083380702">
          <w:marLeft w:val="446"/>
          <w:marRight w:val="0"/>
          <w:marTop w:val="0"/>
          <w:marBottom w:val="0"/>
          <w:divBdr>
            <w:top w:val="none" w:sz="0" w:space="0" w:color="auto"/>
            <w:left w:val="none" w:sz="0" w:space="0" w:color="auto"/>
            <w:bottom w:val="none" w:sz="0" w:space="0" w:color="auto"/>
            <w:right w:val="none" w:sz="0" w:space="0" w:color="auto"/>
          </w:divBdr>
        </w:div>
        <w:div w:id="1397244719">
          <w:marLeft w:val="446"/>
          <w:marRight w:val="0"/>
          <w:marTop w:val="0"/>
          <w:marBottom w:val="0"/>
          <w:divBdr>
            <w:top w:val="none" w:sz="0" w:space="0" w:color="auto"/>
            <w:left w:val="none" w:sz="0" w:space="0" w:color="auto"/>
            <w:bottom w:val="none" w:sz="0" w:space="0" w:color="auto"/>
            <w:right w:val="none" w:sz="0" w:space="0" w:color="auto"/>
          </w:divBdr>
        </w:div>
        <w:div w:id="457728093">
          <w:marLeft w:val="446"/>
          <w:marRight w:val="0"/>
          <w:marTop w:val="0"/>
          <w:marBottom w:val="0"/>
          <w:divBdr>
            <w:top w:val="none" w:sz="0" w:space="0" w:color="auto"/>
            <w:left w:val="none" w:sz="0" w:space="0" w:color="auto"/>
            <w:bottom w:val="none" w:sz="0" w:space="0" w:color="auto"/>
            <w:right w:val="none" w:sz="0" w:space="0" w:color="auto"/>
          </w:divBdr>
        </w:div>
        <w:div w:id="1352410578">
          <w:marLeft w:val="446"/>
          <w:marRight w:val="0"/>
          <w:marTop w:val="0"/>
          <w:marBottom w:val="0"/>
          <w:divBdr>
            <w:top w:val="none" w:sz="0" w:space="0" w:color="auto"/>
            <w:left w:val="none" w:sz="0" w:space="0" w:color="auto"/>
            <w:bottom w:val="none" w:sz="0" w:space="0" w:color="auto"/>
            <w:right w:val="none" w:sz="0" w:space="0" w:color="auto"/>
          </w:divBdr>
        </w:div>
        <w:div w:id="694887943">
          <w:marLeft w:val="446"/>
          <w:marRight w:val="0"/>
          <w:marTop w:val="0"/>
          <w:marBottom w:val="0"/>
          <w:divBdr>
            <w:top w:val="none" w:sz="0" w:space="0" w:color="auto"/>
            <w:left w:val="none" w:sz="0" w:space="0" w:color="auto"/>
            <w:bottom w:val="none" w:sz="0" w:space="0" w:color="auto"/>
            <w:right w:val="none" w:sz="0" w:space="0" w:color="auto"/>
          </w:divBdr>
        </w:div>
        <w:div w:id="1541045625">
          <w:marLeft w:val="446"/>
          <w:marRight w:val="0"/>
          <w:marTop w:val="0"/>
          <w:marBottom w:val="0"/>
          <w:divBdr>
            <w:top w:val="none" w:sz="0" w:space="0" w:color="auto"/>
            <w:left w:val="none" w:sz="0" w:space="0" w:color="auto"/>
            <w:bottom w:val="none" w:sz="0" w:space="0" w:color="auto"/>
            <w:right w:val="none" w:sz="0" w:space="0" w:color="auto"/>
          </w:divBdr>
        </w:div>
        <w:div w:id="1609465193">
          <w:marLeft w:val="446"/>
          <w:marRight w:val="0"/>
          <w:marTop w:val="0"/>
          <w:marBottom w:val="0"/>
          <w:divBdr>
            <w:top w:val="none" w:sz="0" w:space="0" w:color="auto"/>
            <w:left w:val="none" w:sz="0" w:space="0" w:color="auto"/>
            <w:bottom w:val="none" w:sz="0" w:space="0" w:color="auto"/>
            <w:right w:val="none" w:sz="0" w:space="0" w:color="auto"/>
          </w:divBdr>
        </w:div>
        <w:div w:id="257565539">
          <w:marLeft w:val="446"/>
          <w:marRight w:val="0"/>
          <w:marTop w:val="0"/>
          <w:marBottom w:val="0"/>
          <w:divBdr>
            <w:top w:val="none" w:sz="0" w:space="0" w:color="auto"/>
            <w:left w:val="none" w:sz="0" w:space="0" w:color="auto"/>
            <w:bottom w:val="none" w:sz="0" w:space="0" w:color="auto"/>
            <w:right w:val="none" w:sz="0" w:space="0" w:color="auto"/>
          </w:divBdr>
        </w:div>
      </w:divsChild>
    </w:div>
    <w:div w:id="324166383">
      <w:bodyDiv w:val="1"/>
      <w:marLeft w:val="0"/>
      <w:marRight w:val="0"/>
      <w:marTop w:val="0"/>
      <w:marBottom w:val="0"/>
      <w:divBdr>
        <w:top w:val="none" w:sz="0" w:space="0" w:color="auto"/>
        <w:left w:val="none" w:sz="0" w:space="0" w:color="auto"/>
        <w:bottom w:val="none" w:sz="0" w:space="0" w:color="auto"/>
        <w:right w:val="none" w:sz="0" w:space="0" w:color="auto"/>
      </w:divBdr>
    </w:div>
    <w:div w:id="327749717">
      <w:bodyDiv w:val="1"/>
      <w:marLeft w:val="0"/>
      <w:marRight w:val="0"/>
      <w:marTop w:val="0"/>
      <w:marBottom w:val="0"/>
      <w:divBdr>
        <w:top w:val="none" w:sz="0" w:space="0" w:color="auto"/>
        <w:left w:val="none" w:sz="0" w:space="0" w:color="auto"/>
        <w:bottom w:val="none" w:sz="0" w:space="0" w:color="auto"/>
        <w:right w:val="none" w:sz="0" w:space="0" w:color="auto"/>
      </w:divBdr>
    </w:div>
    <w:div w:id="347025795">
      <w:bodyDiv w:val="1"/>
      <w:marLeft w:val="0"/>
      <w:marRight w:val="0"/>
      <w:marTop w:val="0"/>
      <w:marBottom w:val="0"/>
      <w:divBdr>
        <w:top w:val="none" w:sz="0" w:space="0" w:color="auto"/>
        <w:left w:val="none" w:sz="0" w:space="0" w:color="auto"/>
        <w:bottom w:val="none" w:sz="0" w:space="0" w:color="auto"/>
        <w:right w:val="none" w:sz="0" w:space="0" w:color="auto"/>
      </w:divBdr>
    </w:div>
    <w:div w:id="381101346">
      <w:bodyDiv w:val="1"/>
      <w:marLeft w:val="0"/>
      <w:marRight w:val="0"/>
      <w:marTop w:val="0"/>
      <w:marBottom w:val="0"/>
      <w:divBdr>
        <w:top w:val="none" w:sz="0" w:space="0" w:color="auto"/>
        <w:left w:val="none" w:sz="0" w:space="0" w:color="auto"/>
        <w:bottom w:val="none" w:sz="0" w:space="0" w:color="auto"/>
        <w:right w:val="none" w:sz="0" w:space="0" w:color="auto"/>
      </w:divBdr>
      <w:divsChild>
        <w:div w:id="1147549833">
          <w:marLeft w:val="360"/>
          <w:marRight w:val="0"/>
          <w:marTop w:val="0"/>
          <w:marBottom w:val="0"/>
          <w:divBdr>
            <w:top w:val="none" w:sz="0" w:space="0" w:color="auto"/>
            <w:left w:val="none" w:sz="0" w:space="0" w:color="auto"/>
            <w:bottom w:val="none" w:sz="0" w:space="0" w:color="auto"/>
            <w:right w:val="none" w:sz="0" w:space="0" w:color="auto"/>
          </w:divBdr>
        </w:div>
        <w:div w:id="1534415058">
          <w:marLeft w:val="360"/>
          <w:marRight w:val="0"/>
          <w:marTop w:val="0"/>
          <w:marBottom w:val="0"/>
          <w:divBdr>
            <w:top w:val="none" w:sz="0" w:space="0" w:color="auto"/>
            <w:left w:val="none" w:sz="0" w:space="0" w:color="auto"/>
            <w:bottom w:val="none" w:sz="0" w:space="0" w:color="auto"/>
            <w:right w:val="none" w:sz="0" w:space="0" w:color="auto"/>
          </w:divBdr>
        </w:div>
        <w:div w:id="1224559983">
          <w:marLeft w:val="360"/>
          <w:marRight w:val="0"/>
          <w:marTop w:val="0"/>
          <w:marBottom w:val="0"/>
          <w:divBdr>
            <w:top w:val="none" w:sz="0" w:space="0" w:color="auto"/>
            <w:left w:val="none" w:sz="0" w:space="0" w:color="auto"/>
            <w:bottom w:val="none" w:sz="0" w:space="0" w:color="auto"/>
            <w:right w:val="none" w:sz="0" w:space="0" w:color="auto"/>
          </w:divBdr>
        </w:div>
        <w:div w:id="1265462323">
          <w:marLeft w:val="360"/>
          <w:marRight w:val="0"/>
          <w:marTop w:val="0"/>
          <w:marBottom w:val="0"/>
          <w:divBdr>
            <w:top w:val="none" w:sz="0" w:space="0" w:color="auto"/>
            <w:left w:val="none" w:sz="0" w:space="0" w:color="auto"/>
            <w:bottom w:val="none" w:sz="0" w:space="0" w:color="auto"/>
            <w:right w:val="none" w:sz="0" w:space="0" w:color="auto"/>
          </w:divBdr>
        </w:div>
        <w:div w:id="7021956">
          <w:marLeft w:val="360"/>
          <w:marRight w:val="0"/>
          <w:marTop w:val="0"/>
          <w:marBottom w:val="0"/>
          <w:divBdr>
            <w:top w:val="none" w:sz="0" w:space="0" w:color="auto"/>
            <w:left w:val="none" w:sz="0" w:space="0" w:color="auto"/>
            <w:bottom w:val="none" w:sz="0" w:space="0" w:color="auto"/>
            <w:right w:val="none" w:sz="0" w:space="0" w:color="auto"/>
          </w:divBdr>
        </w:div>
        <w:div w:id="268588950">
          <w:marLeft w:val="360"/>
          <w:marRight w:val="0"/>
          <w:marTop w:val="0"/>
          <w:marBottom w:val="0"/>
          <w:divBdr>
            <w:top w:val="none" w:sz="0" w:space="0" w:color="auto"/>
            <w:left w:val="none" w:sz="0" w:space="0" w:color="auto"/>
            <w:bottom w:val="none" w:sz="0" w:space="0" w:color="auto"/>
            <w:right w:val="none" w:sz="0" w:space="0" w:color="auto"/>
          </w:divBdr>
        </w:div>
        <w:div w:id="483786769">
          <w:marLeft w:val="360"/>
          <w:marRight w:val="0"/>
          <w:marTop w:val="0"/>
          <w:marBottom w:val="0"/>
          <w:divBdr>
            <w:top w:val="none" w:sz="0" w:space="0" w:color="auto"/>
            <w:left w:val="none" w:sz="0" w:space="0" w:color="auto"/>
            <w:bottom w:val="none" w:sz="0" w:space="0" w:color="auto"/>
            <w:right w:val="none" w:sz="0" w:space="0" w:color="auto"/>
          </w:divBdr>
        </w:div>
      </w:divsChild>
    </w:div>
    <w:div w:id="438795992">
      <w:bodyDiv w:val="1"/>
      <w:marLeft w:val="0"/>
      <w:marRight w:val="0"/>
      <w:marTop w:val="0"/>
      <w:marBottom w:val="0"/>
      <w:divBdr>
        <w:top w:val="none" w:sz="0" w:space="0" w:color="auto"/>
        <w:left w:val="none" w:sz="0" w:space="0" w:color="auto"/>
        <w:bottom w:val="none" w:sz="0" w:space="0" w:color="auto"/>
        <w:right w:val="none" w:sz="0" w:space="0" w:color="auto"/>
      </w:divBdr>
    </w:div>
    <w:div w:id="451245484">
      <w:bodyDiv w:val="1"/>
      <w:marLeft w:val="0"/>
      <w:marRight w:val="0"/>
      <w:marTop w:val="0"/>
      <w:marBottom w:val="0"/>
      <w:divBdr>
        <w:top w:val="none" w:sz="0" w:space="0" w:color="auto"/>
        <w:left w:val="none" w:sz="0" w:space="0" w:color="auto"/>
        <w:bottom w:val="none" w:sz="0" w:space="0" w:color="auto"/>
        <w:right w:val="none" w:sz="0" w:space="0" w:color="auto"/>
      </w:divBdr>
      <w:divsChild>
        <w:div w:id="1847479791">
          <w:marLeft w:val="446"/>
          <w:marRight w:val="0"/>
          <w:marTop w:val="0"/>
          <w:marBottom w:val="160"/>
          <w:divBdr>
            <w:top w:val="none" w:sz="0" w:space="0" w:color="auto"/>
            <w:left w:val="none" w:sz="0" w:space="0" w:color="auto"/>
            <w:bottom w:val="none" w:sz="0" w:space="0" w:color="auto"/>
            <w:right w:val="none" w:sz="0" w:space="0" w:color="auto"/>
          </w:divBdr>
        </w:div>
        <w:div w:id="853881950">
          <w:marLeft w:val="446"/>
          <w:marRight w:val="0"/>
          <w:marTop w:val="0"/>
          <w:marBottom w:val="160"/>
          <w:divBdr>
            <w:top w:val="none" w:sz="0" w:space="0" w:color="auto"/>
            <w:left w:val="none" w:sz="0" w:space="0" w:color="auto"/>
            <w:bottom w:val="none" w:sz="0" w:space="0" w:color="auto"/>
            <w:right w:val="none" w:sz="0" w:space="0" w:color="auto"/>
          </w:divBdr>
        </w:div>
        <w:div w:id="37819637">
          <w:marLeft w:val="446"/>
          <w:marRight w:val="0"/>
          <w:marTop w:val="0"/>
          <w:marBottom w:val="160"/>
          <w:divBdr>
            <w:top w:val="none" w:sz="0" w:space="0" w:color="auto"/>
            <w:left w:val="none" w:sz="0" w:space="0" w:color="auto"/>
            <w:bottom w:val="none" w:sz="0" w:space="0" w:color="auto"/>
            <w:right w:val="none" w:sz="0" w:space="0" w:color="auto"/>
          </w:divBdr>
        </w:div>
      </w:divsChild>
    </w:div>
    <w:div w:id="453016762">
      <w:bodyDiv w:val="1"/>
      <w:marLeft w:val="0"/>
      <w:marRight w:val="0"/>
      <w:marTop w:val="0"/>
      <w:marBottom w:val="0"/>
      <w:divBdr>
        <w:top w:val="none" w:sz="0" w:space="0" w:color="auto"/>
        <w:left w:val="none" w:sz="0" w:space="0" w:color="auto"/>
        <w:bottom w:val="none" w:sz="0" w:space="0" w:color="auto"/>
        <w:right w:val="none" w:sz="0" w:space="0" w:color="auto"/>
      </w:divBdr>
      <w:divsChild>
        <w:div w:id="1681077723">
          <w:marLeft w:val="446"/>
          <w:marRight w:val="0"/>
          <w:marTop w:val="0"/>
          <w:marBottom w:val="160"/>
          <w:divBdr>
            <w:top w:val="none" w:sz="0" w:space="0" w:color="auto"/>
            <w:left w:val="none" w:sz="0" w:space="0" w:color="auto"/>
            <w:bottom w:val="none" w:sz="0" w:space="0" w:color="auto"/>
            <w:right w:val="none" w:sz="0" w:space="0" w:color="auto"/>
          </w:divBdr>
        </w:div>
        <w:div w:id="672221915">
          <w:marLeft w:val="446"/>
          <w:marRight w:val="0"/>
          <w:marTop w:val="0"/>
          <w:marBottom w:val="160"/>
          <w:divBdr>
            <w:top w:val="none" w:sz="0" w:space="0" w:color="auto"/>
            <w:left w:val="none" w:sz="0" w:space="0" w:color="auto"/>
            <w:bottom w:val="none" w:sz="0" w:space="0" w:color="auto"/>
            <w:right w:val="none" w:sz="0" w:space="0" w:color="auto"/>
          </w:divBdr>
        </w:div>
        <w:div w:id="1401562849">
          <w:marLeft w:val="446"/>
          <w:marRight w:val="0"/>
          <w:marTop w:val="0"/>
          <w:marBottom w:val="160"/>
          <w:divBdr>
            <w:top w:val="none" w:sz="0" w:space="0" w:color="auto"/>
            <w:left w:val="none" w:sz="0" w:space="0" w:color="auto"/>
            <w:bottom w:val="none" w:sz="0" w:space="0" w:color="auto"/>
            <w:right w:val="none" w:sz="0" w:space="0" w:color="auto"/>
          </w:divBdr>
        </w:div>
      </w:divsChild>
    </w:div>
    <w:div w:id="453795142">
      <w:bodyDiv w:val="1"/>
      <w:marLeft w:val="0"/>
      <w:marRight w:val="0"/>
      <w:marTop w:val="0"/>
      <w:marBottom w:val="0"/>
      <w:divBdr>
        <w:top w:val="none" w:sz="0" w:space="0" w:color="auto"/>
        <w:left w:val="none" w:sz="0" w:space="0" w:color="auto"/>
        <w:bottom w:val="none" w:sz="0" w:space="0" w:color="auto"/>
        <w:right w:val="none" w:sz="0" w:space="0" w:color="auto"/>
      </w:divBdr>
    </w:div>
    <w:div w:id="506407963">
      <w:bodyDiv w:val="1"/>
      <w:marLeft w:val="0"/>
      <w:marRight w:val="0"/>
      <w:marTop w:val="0"/>
      <w:marBottom w:val="0"/>
      <w:divBdr>
        <w:top w:val="none" w:sz="0" w:space="0" w:color="auto"/>
        <w:left w:val="none" w:sz="0" w:space="0" w:color="auto"/>
        <w:bottom w:val="none" w:sz="0" w:space="0" w:color="auto"/>
        <w:right w:val="none" w:sz="0" w:space="0" w:color="auto"/>
      </w:divBdr>
    </w:div>
    <w:div w:id="607389603">
      <w:bodyDiv w:val="1"/>
      <w:marLeft w:val="0"/>
      <w:marRight w:val="0"/>
      <w:marTop w:val="0"/>
      <w:marBottom w:val="0"/>
      <w:divBdr>
        <w:top w:val="none" w:sz="0" w:space="0" w:color="auto"/>
        <w:left w:val="none" w:sz="0" w:space="0" w:color="auto"/>
        <w:bottom w:val="none" w:sz="0" w:space="0" w:color="auto"/>
        <w:right w:val="none" w:sz="0" w:space="0" w:color="auto"/>
      </w:divBdr>
    </w:div>
    <w:div w:id="625355929">
      <w:bodyDiv w:val="1"/>
      <w:marLeft w:val="0"/>
      <w:marRight w:val="0"/>
      <w:marTop w:val="0"/>
      <w:marBottom w:val="0"/>
      <w:divBdr>
        <w:top w:val="none" w:sz="0" w:space="0" w:color="auto"/>
        <w:left w:val="none" w:sz="0" w:space="0" w:color="auto"/>
        <w:bottom w:val="none" w:sz="0" w:space="0" w:color="auto"/>
        <w:right w:val="none" w:sz="0" w:space="0" w:color="auto"/>
      </w:divBdr>
      <w:divsChild>
        <w:div w:id="1309477412">
          <w:marLeft w:val="446"/>
          <w:marRight w:val="0"/>
          <w:marTop w:val="0"/>
          <w:marBottom w:val="0"/>
          <w:divBdr>
            <w:top w:val="none" w:sz="0" w:space="0" w:color="auto"/>
            <w:left w:val="none" w:sz="0" w:space="0" w:color="auto"/>
            <w:bottom w:val="none" w:sz="0" w:space="0" w:color="auto"/>
            <w:right w:val="none" w:sz="0" w:space="0" w:color="auto"/>
          </w:divBdr>
        </w:div>
        <w:div w:id="1786148972">
          <w:marLeft w:val="446"/>
          <w:marRight w:val="0"/>
          <w:marTop w:val="0"/>
          <w:marBottom w:val="0"/>
          <w:divBdr>
            <w:top w:val="none" w:sz="0" w:space="0" w:color="auto"/>
            <w:left w:val="none" w:sz="0" w:space="0" w:color="auto"/>
            <w:bottom w:val="none" w:sz="0" w:space="0" w:color="auto"/>
            <w:right w:val="none" w:sz="0" w:space="0" w:color="auto"/>
          </w:divBdr>
        </w:div>
        <w:div w:id="1660621024">
          <w:marLeft w:val="446"/>
          <w:marRight w:val="0"/>
          <w:marTop w:val="0"/>
          <w:marBottom w:val="0"/>
          <w:divBdr>
            <w:top w:val="none" w:sz="0" w:space="0" w:color="auto"/>
            <w:left w:val="none" w:sz="0" w:space="0" w:color="auto"/>
            <w:bottom w:val="none" w:sz="0" w:space="0" w:color="auto"/>
            <w:right w:val="none" w:sz="0" w:space="0" w:color="auto"/>
          </w:divBdr>
        </w:div>
        <w:div w:id="1808820193">
          <w:marLeft w:val="446"/>
          <w:marRight w:val="0"/>
          <w:marTop w:val="0"/>
          <w:marBottom w:val="0"/>
          <w:divBdr>
            <w:top w:val="none" w:sz="0" w:space="0" w:color="auto"/>
            <w:left w:val="none" w:sz="0" w:space="0" w:color="auto"/>
            <w:bottom w:val="none" w:sz="0" w:space="0" w:color="auto"/>
            <w:right w:val="none" w:sz="0" w:space="0" w:color="auto"/>
          </w:divBdr>
        </w:div>
        <w:div w:id="1765959558">
          <w:marLeft w:val="446"/>
          <w:marRight w:val="0"/>
          <w:marTop w:val="0"/>
          <w:marBottom w:val="0"/>
          <w:divBdr>
            <w:top w:val="none" w:sz="0" w:space="0" w:color="auto"/>
            <w:left w:val="none" w:sz="0" w:space="0" w:color="auto"/>
            <w:bottom w:val="none" w:sz="0" w:space="0" w:color="auto"/>
            <w:right w:val="none" w:sz="0" w:space="0" w:color="auto"/>
          </w:divBdr>
        </w:div>
      </w:divsChild>
    </w:div>
    <w:div w:id="650519845">
      <w:bodyDiv w:val="1"/>
      <w:marLeft w:val="0"/>
      <w:marRight w:val="0"/>
      <w:marTop w:val="0"/>
      <w:marBottom w:val="0"/>
      <w:divBdr>
        <w:top w:val="none" w:sz="0" w:space="0" w:color="auto"/>
        <w:left w:val="none" w:sz="0" w:space="0" w:color="auto"/>
        <w:bottom w:val="none" w:sz="0" w:space="0" w:color="auto"/>
        <w:right w:val="none" w:sz="0" w:space="0" w:color="auto"/>
      </w:divBdr>
      <w:divsChild>
        <w:div w:id="802579327">
          <w:marLeft w:val="475"/>
          <w:marRight w:val="0"/>
          <w:marTop w:val="0"/>
          <w:marBottom w:val="0"/>
          <w:divBdr>
            <w:top w:val="none" w:sz="0" w:space="0" w:color="auto"/>
            <w:left w:val="none" w:sz="0" w:space="0" w:color="auto"/>
            <w:bottom w:val="none" w:sz="0" w:space="0" w:color="auto"/>
            <w:right w:val="none" w:sz="0" w:space="0" w:color="auto"/>
          </w:divBdr>
        </w:div>
        <w:div w:id="886339192">
          <w:marLeft w:val="475"/>
          <w:marRight w:val="0"/>
          <w:marTop w:val="0"/>
          <w:marBottom w:val="0"/>
          <w:divBdr>
            <w:top w:val="none" w:sz="0" w:space="0" w:color="auto"/>
            <w:left w:val="none" w:sz="0" w:space="0" w:color="auto"/>
            <w:bottom w:val="none" w:sz="0" w:space="0" w:color="auto"/>
            <w:right w:val="none" w:sz="0" w:space="0" w:color="auto"/>
          </w:divBdr>
        </w:div>
        <w:div w:id="1511797721">
          <w:marLeft w:val="475"/>
          <w:marRight w:val="0"/>
          <w:marTop w:val="0"/>
          <w:marBottom w:val="0"/>
          <w:divBdr>
            <w:top w:val="none" w:sz="0" w:space="0" w:color="auto"/>
            <w:left w:val="none" w:sz="0" w:space="0" w:color="auto"/>
            <w:bottom w:val="none" w:sz="0" w:space="0" w:color="auto"/>
            <w:right w:val="none" w:sz="0" w:space="0" w:color="auto"/>
          </w:divBdr>
        </w:div>
        <w:div w:id="1323898325">
          <w:marLeft w:val="475"/>
          <w:marRight w:val="0"/>
          <w:marTop w:val="0"/>
          <w:marBottom w:val="0"/>
          <w:divBdr>
            <w:top w:val="none" w:sz="0" w:space="0" w:color="auto"/>
            <w:left w:val="none" w:sz="0" w:space="0" w:color="auto"/>
            <w:bottom w:val="none" w:sz="0" w:space="0" w:color="auto"/>
            <w:right w:val="none" w:sz="0" w:space="0" w:color="auto"/>
          </w:divBdr>
        </w:div>
        <w:div w:id="1648897852">
          <w:marLeft w:val="475"/>
          <w:marRight w:val="0"/>
          <w:marTop w:val="0"/>
          <w:marBottom w:val="0"/>
          <w:divBdr>
            <w:top w:val="none" w:sz="0" w:space="0" w:color="auto"/>
            <w:left w:val="none" w:sz="0" w:space="0" w:color="auto"/>
            <w:bottom w:val="none" w:sz="0" w:space="0" w:color="auto"/>
            <w:right w:val="none" w:sz="0" w:space="0" w:color="auto"/>
          </w:divBdr>
        </w:div>
        <w:div w:id="1234318387">
          <w:marLeft w:val="475"/>
          <w:marRight w:val="0"/>
          <w:marTop w:val="0"/>
          <w:marBottom w:val="0"/>
          <w:divBdr>
            <w:top w:val="none" w:sz="0" w:space="0" w:color="auto"/>
            <w:left w:val="none" w:sz="0" w:space="0" w:color="auto"/>
            <w:bottom w:val="none" w:sz="0" w:space="0" w:color="auto"/>
            <w:right w:val="none" w:sz="0" w:space="0" w:color="auto"/>
          </w:divBdr>
        </w:div>
      </w:divsChild>
    </w:div>
    <w:div w:id="690491009">
      <w:bodyDiv w:val="1"/>
      <w:marLeft w:val="0"/>
      <w:marRight w:val="0"/>
      <w:marTop w:val="0"/>
      <w:marBottom w:val="0"/>
      <w:divBdr>
        <w:top w:val="none" w:sz="0" w:space="0" w:color="auto"/>
        <w:left w:val="none" w:sz="0" w:space="0" w:color="auto"/>
        <w:bottom w:val="none" w:sz="0" w:space="0" w:color="auto"/>
        <w:right w:val="none" w:sz="0" w:space="0" w:color="auto"/>
      </w:divBdr>
    </w:div>
    <w:div w:id="691494207">
      <w:bodyDiv w:val="1"/>
      <w:marLeft w:val="0"/>
      <w:marRight w:val="0"/>
      <w:marTop w:val="0"/>
      <w:marBottom w:val="0"/>
      <w:divBdr>
        <w:top w:val="none" w:sz="0" w:space="0" w:color="auto"/>
        <w:left w:val="none" w:sz="0" w:space="0" w:color="auto"/>
        <w:bottom w:val="none" w:sz="0" w:space="0" w:color="auto"/>
        <w:right w:val="none" w:sz="0" w:space="0" w:color="auto"/>
      </w:divBdr>
    </w:div>
    <w:div w:id="699168574">
      <w:bodyDiv w:val="1"/>
      <w:marLeft w:val="0"/>
      <w:marRight w:val="0"/>
      <w:marTop w:val="0"/>
      <w:marBottom w:val="0"/>
      <w:divBdr>
        <w:top w:val="none" w:sz="0" w:space="0" w:color="auto"/>
        <w:left w:val="none" w:sz="0" w:space="0" w:color="auto"/>
        <w:bottom w:val="none" w:sz="0" w:space="0" w:color="auto"/>
        <w:right w:val="none" w:sz="0" w:space="0" w:color="auto"/>
      </w:divBdr>
    </w:div>
    <w:div w:id="711656358">
      <w:bodyDiv w:val="1"/>
      <w:marLeft w:val="0"/>
      <w:marRight w:val="0"/>
      <w:marTop w:val="0"/>
      <w:marBottom w:val="0"/>
      <w:divBdr>
        <w:top w:val="none" w:sz="0" w:space="0" w:color="auto"/>
        <w:left w:val="none" w:sz="0" w:space="0" w:color="auto"/>
        <w:bottom w:val="none" w:sz="0" w:space="0" w:color="auto"/>
        <w:right w:val="none" w:sz="0" w:space="0" w:color="auto"/>
      </w:divBdr>
      <w:divsChild>
        <w:div w:id="1458337051">
          <w:marLeft w:val="562"/>
          <w:marRight w:val="0"/>
          <w:marTop w:val="20"/>
          <w:marBottom w:val="0"/>
          <w:divBdr>
            <w:top w:val="none" w:sz="0" w:space="0" w:color="auto"/>
            <w:left w:val="none" w:sz="0" w:space="0" w:color="auto"/>
            <w:bottom w:val="none" w:sz="0" w:space="0" w:color="auto"/>
            <w:right w:val="none" w:sz="0" w:space="0" w:color="auto"/>
          </w:divBdr>
        </w:div>
        <w:div w:id="1340045058">
          <w:marLeft w:val="562"/>
          <w:marRight w:val="0"/>
          <w:marTop w:val="20"/>
          <w:marBottom w:val="0"/>
          <w:divBdr>
            <w:top w:val="none" w:sz="0" w:space="0" w:color="auto"/>
            <w:left w:val="none" w:sz="0" w:space="0" w:color="auto"/>
            <w:bottom w:val="none" w:sz="0" w:space="0" w:color="auto"/>
            <w:right w:val="none" w:sz="0" w:space="0" w:color="auto"/>
          </w:divBdr>
        </w:div>
        <w:div w:id="61604252">
          <w:marLeft w:val="562"/>
          <w:marRight w:val="0"/>
          <w:marTop w:val="20"/>
          <w:marBottom w:val="0"/>
          <w:divBdr>
            <w:top w:val="none" w:sz="0" w:space="0" w:color="auto"/>
            <w:left w:val="none" w:sz="0" w:space="0" w:color="auto"/>
            <w:bottom w:val="none" w:sz="0" w:space="0" w:color="auto"/>
            <w:right w:val="none" w:sz="0" w:space="0" w:color="auto"/>
          </w:divBdr>
        </w:div>
        <w:div w:id="361587903">
          <w:marLeft w:val="562"/>
          <w:marRight w:val="0"/>
          <w:marTop w:val="20"/>
          <w:marBottom w:val="0"/>
          <w:divBdr>
            <w:top w:val="none" w:sz="0" w:space="0" w:color="auto"/>
            <w:left w:val="none" w:sz="0" w:space="0" w:color="auto"/>
            <w:bottom w:val="none" w:sz="0" w:space="0" w:color="auto"/>
            <w:right w:val="none" w:sz="0" w:space="0" w:color="auto"/>
          </w:divBdr>
        </w:div>
      </w:divsChild>
    </w:div>
    <w:div w:id="732892523">
      <w:bodyDiv w:val="1"/>
      <w:marLeft w:val="0"/>
      <w:marRight w:val="0"/>
      <w:marTop w:val="0"/>
      <w:marBottom w:val="0"/>
      <w:divBdr>
        <w:top w:val="none" w:sz="0" w:space="0" w:color="auto"/>
        <w:left w:val="none" w:sz="0" w:space="0" w:color="auto"/>
        <w:bottom w:val="none" w:sz="0" w:space="0" w:color="auto"/>
        <w:right w:val="none" w:sz="0" w:space="0" w:color="auto"/>
      </w:divBdr>
      <w:divsChild>
        <w:div w:id="290400601">
          <w:marLeft w:val="446"/>
          <w:marRight w:val="0"/>
          <w:marTop w:val="0"/>
          <w:marBottom w:val="0"/>
          <w:divBdr>
            <w:top w:val="none" w:sz="0" w:space="0" w:color="auto"/>
            <w:left w:val="none" w:sz="0" w:space="0" w:color="auto"/>
            <w:bottom w:val="none" w:sz="0" w:space="0" w:color="auto"/>
            <w:right w:val="none" w:sz="0" w:space="0" w:color="auto"/>
          </w:divBdr>
        </w:div>
        <w:div w:id="1396272790">
          <w:marLeft w:val="446"/>
          <w:marRight w:val="0"/>
          <w:marTop w:val="0"/>
          <w:marBottom w:val="0"/>
          <w:divBdr>
            <w:top w:val="none" w:sz="0" w:space="0" w:color="auto"/>
            <w:left w:val="none" w:sz="0" w:space="0" w:color="auto"/>
            <w:bottom w:val="none" w:sz="0" w:space="0" w:color="auto"/>
            <w:right w:val="none" w:sz="0" w:space="0" w:color="auto"/>
          </w:divBdr>
        </w:div>
      </w:divsChild>
    </w:div>
    <w:div w:id="789518189">
      <w:bodyDiv w:val="1"/>
      <w:marLeft w:val="0"/>
      <w:marRight w:val="0"/>
      <w:marTop w:val="0"/>
      <w:marBottom w:val="0"/>
      <w:divBdr>
        <w:top w:val="none" w:sz="0" w:space="0" w:color="auto"/>
        <w:left w:val="none" w:sz="0" w:space="0" w:color="auto"/>
        <w:bottom w:val="none" w:sz="0" w:space="0" w:color="auto"/>
        <w:right w:val="none" w:sz="0" w:space="0" w:color="auto"/>
      </w:divBdr>
    </w:div>
    <w:div w:id="810249107">
      <w:bodyDiv w:val="1"/>
      <w:marLeft w:val="0"/>
      <w:marRight w:val="0"/>
      <w:marTop w:val="0"/>
      <w:marBottom w:val="0"/>
      <w:divBdr>
        <w:top w:val="none" w:sz="0" w:space="0" w:color="auto"/>
        <w:left w:val="none" w:sz="0" w:space="0" w:color="auto"/>
        <w:bottom w:val="none" w:sz="0" w:space="0" w:color="auto"/>
        <w:right w:val="none" w:sz="0" w:space="0" w:color="auto"/>
      </w:divBdr>
    </w:div>
    <w:div w:id="820272628">
      <w:bodyDiv w:val="1"/>
      <w:marLeft w:val="0"/>
      <w:marRight w:val="0"/>
      <w:marTop w:val="0"/>
      <w:marBottom w:val="0"/>
      <w:divBdr>
        <w:top w:val="none" w:sz="0" w:space="0" w:color="auto"/>
        <w:left w:val="none" w:sz="0" w:space="0" w:color="auto"/>
        <w:bottom w:val="none" w:sz="0" w:space="0" w:color="auto"/>
        <w:right w:val="none" w:sz="0" w:space="0" w:color="auto"/>
      </w:divBdr>
    </w:div>
    <w:div w:id="827597185">
      <w:bodyDiv w:val="1"/>
      <w:marLeft w:val="0"/>
      <w:marRight w:val="0"/>
      <w:marTop w:val="0"/>
      <w:marBottom w:val="0"/>
      <w:divBdr>
        <w:top w:val="none" w:sz="0" w:space="0" w:color="auto"/>
        <w:left w:val="none" w:sz="0" w:space="0" w:color="auto"/>
        <w:bottom w:val="none" w:sz="0" w:space="0" w:color="auto"/>
        <w:right w:val="none" w:sz="0" w:space="0" w:color="auto"/>
      </w:divBdr>
    </w:div>
    <w:div w:id="840391787">
      <w:bodyDiv w:val="1"/>
      <w:marLeft w:val="0"/>
      <w:marRight w:val="0"/>
      <w:marTop w:val="0"/>
      <w:marBottom w:val="0"/>
      <w:divBdr>
        <w:top w:val="none" w:sz="0" w:space="0" w:color="auto"/>
        <w:left w:val="none" w:sz="0" w:space="0" w:color="auto"/>
        <w:bottom w:val="none" w:sz="0" w:space="0" w:color="auto"/>
        <w:right w:val="none" w:sz="0" w:space="0" w:color="auto"/>
      </w:divBdr>
    </w:div>
    <w:div w:id="897397150">
      <w:bodyDiv w:val="1"/>
      <w:marLeft w:val="0"/>
      <w:marRight w:val="0"/>
      <w:marTop w:val="0"/>
      <w:marBottom w:val="0"/>
      <w:divBdr>
        <w:top w:val="none" w:sz="0" w:space="0" w:color="auto"/>
        <w:left w:val="none" w:sz="0" w:space="0" w:color="auto"/>
        <w:bottom w:val="none" w:sz="0" w:space="0" w:color="auto"/>
        <w:right w:val="none" w:sz="0" w:space="0" w:color="auto"/>
      </w:divBdr>
    </w:div>
    <w:div w:id="942416468">
      <w:bodyDiv w:val="1"/>
      <w:marLeft w:val="0"/>
      <w:marRight w:val="0"/>
      <w:marTop w:val="0"/>
      <w:marBottom w:val="0"/>
      <w:divBdr>
        <w:top w:val="none" w:sz="0" w:space="0" w:color="auto"/>
        <w:left w:val="none" w:sz="0" w:space="0" w:color="auto"/>
        <w:bottom w:val="none" w:sz="0" w:space="0" w:color="auto"/>
        <w:right w:val="none" w:sz="0" w:space="0" w:color="auto"/>
      </w:divBdr>
    </w:div>
    <w:div w:id="1007100746">
      <w:bodyDiv w:val="1"/>
      <w:marLeft w:val="0"/>
      <w:marRight w:val="0"/>
      <w:marTop w:val="0"/>
      <w:marBottom w:val="0"/>
      <w:divBdr>
        <w:top w:val="none" w:sz="0" w:space="0" w:color="auto"/>
        <w:left w:val="none" w:sz="0" w:space="0" w:color="auto"/>
        <w:bottom w:val="none" w:sz="0" w:space="0" w:color="auto"/>
        <w:right w:val="none" w:sz="0" w:space="0" w:color="auto"/>
      </w:divBdr>
    </w:div>
    <w:div w:id="1014844158">
      <w:bodyDiv w:val="1"/>
      <w:marLeft w:val="0"/>
      <w:marRight w:val="0"/>
      <w:marTop w:val="0"/>
      <w:marBottom w:val="0"/>
      <w:divBdr>
        <w:top w:val="none" w:sz="0" w:space="0" w:color="auto"/>
        <w:left w:val="none" w:sz="0" w:space="0" w:color="auto"/>
        <w:bottom w:val="none" w:sz="0" w:space="0" w:color="auto"/>
        <w:right w:val="none" w:sz="0" w:space="0" w:color="auto"/>
      </w:divBdr>
    </w:div>
    <w:div w:id="1042051587">
      <w:bodyDiv w:val="1"/>
      <w:marLeft w:val="0"/>
      <w:marRight w:val="0"/>
      <w:marTop w:val="0"/>
      <w:marBottom w:val="0"/>
      <w:divBdr>
        <w:top w:val="none" w:sz="0" w:space="0" w:color="auto"/>
        <w:left w:val="none" w:sz="0" w:space="0" w:color="auto"/>
        <w:bottom w:val="none" w:sz="0" w:space="0" w:color="auto"/>
        <w:right w:val="none" w:sz="0" w:space="0" w:color="auto"/>
      </w:divBdr>
    </w:div>
    <w:div w:id="1050770072">
      <w:bodyDiv w:val="1"/>
      <w:marLeft w:val="0"/>
      <w:marRight w:val="0"/>
      <w:marTop w:val="0"/>
      <w:marBottom w:val="0"/>
      <w:divBdr>
        <w:top w:val="none" w:sz="0" w:space="0" w:color="auto"/>
        <w:left w:val="none" w:sz="0" w:space="0" w:color="auto"/>
        <w:bottom w:val="none" w:sz="0" w:space="0" w:color="auto"/>
        <w:right w:val="none" w:sz="0" w:space="0" w:color="auto"/>
      </w:divBdr>
    </w:div>
    <w:div w:id="1077942859">
      <w:bodyDiv w:val="1"/>
      <w:marLeft w:val="0"/>
      <w:marRight w:val="0"/>
      <w:marTop w:val="0"/>
      <w:marBottom w:val="0"/>
      <w:divBdr>
        <w:top w:val="none" w:sz="0" w:space="0" w:color="auto"/>
        <w:left w:val="none" w:sz="0" w:space="0" w:color="auto"/>
        <w:bottom w:val="none" w:sz="0" w:space="0" w:color="auto"/>
        <w:right w:val="none" w:sz="0" w:space="0" w:color="auto"/>
      </w:divBdr>
    </w:div>
    <w:div w:id="1116287930">
      <w:bodyDiv w:val="1"/>
      <w:marLeft w:val="0"/>
      <w:marRight w:val="0"/>
      <w:marTop w:val="0"/>
      <w:marBottom w:val="0"/>
      <w:divBdr>
        <w:top w:val="none" w:sz="0" w:space="0" w:color="auto"/>
        <w:left w:val="none" w:sz="0" w:space="0" w:color="auto"/>
        <w:bottom w:val="none" w:sz="0" w:space="0" w:color="auto"/>
        <w:right w:val="none" w:sz="0" w:space="0" w:color="auto"/>
      </w:divBdr>
    </w:div>
    <w:div w:id="1117791102">
      <w:bodyDiv w:val="1"/>
      <w:marLeft w:val="0"/>
      <w:marRight w:val="0"/>
      <w:marTop w:val="0"/>
      <w:marBottom w:val="0"/>
      <w:divBdr>
        <w:top w:val="none" w:sz="0" w:space="0" w:color="auto"/>
        <w:left w:val="none" w:sz="0" w:space="0" w:color="auto"/>
        <w:bottom w:val="none" w:sz="0" w:space="0" w:color="auto"/>
        <w:right w:val="none" w:sz="0" w:space="0" w:color="auto"/>
      </w:divBdr>
    </w:div>
    <w:div w:id="1271815691">
      <w:bodyDiv w:val="1"/>
      <w:marLeft w:val="0"/>
      <w:marRight w:val="0"/>
      <w:marTop w:val="0"/>
      <w:marBottom w:val="0"/>
      <w:divBdr>
        <w:top w:val="none" w:sz="0" w:space="0" w:color="auto"/>
        <w:left w:val="none" w:sz="0" w:space="0" w:color="auto"/>
        <w:bottom w:val="none" w:sz="0" w:space="0" w:color="auto"/>
        <w:right w:val="none" w:sz="0" w:space="0" w:color="auto"/>
      </w:divBdr>
    </w:div>
    <w:div w:id="1301884993">
      <w:bodyDiv w:val="1"/>
      <w:marLeft w:val="0"/>
      <w:marRight w:val="0"/>
      <w:marTop w:val="0"/>
      <w:marBottom w:val="0"/>
      <w:divBdr>
        <w:top w:val="none" w:sz="0" w:space="0" w:color="auto"/>
        <w:left w:val="none" w:sz="0" w:space="0" w:color="auto"/>
        <w:bottom w:val="none" w:sz="0" w:space="0" w:color="auto"/>
        <w:right w:val="none" w:sz="0" w:space="0" w:color="auto"/>
      </w:divBdr>
      <w:divsChild>
        <w:div w:id="1896351449">
          <w:marLeft w:val="446"/>
          <w:marRight w:val="0"/>
          <w:marTop w:val="0"/>
          <w:marBottom w:val="0"/>
          <w:divBdr>
            <w:top w:val="none" w:sz="0" w:space="0" w:color="auto"/>
            <w:left w:val="none" w:sz="0" w:space="0" w:color="auto"/>
            <w:bottom w:val="none" w:sz="0" w:space="0" w:color="auto"/>
            <w:right w:val="none" w:sz="0" w:space="0" w:color="auto"/>
          </w:divBdr>
        </w:div>
        <w:div w:id="918707550">
          <w:marLeft w:val="446"/>
          <w:marRight w:val="0"/>
          <w:marTop w:val="0"/>
          <w:marBottom w:val="0"/>
          <w:divBdr>
            <w:top w:val="none" w:sz="0" w:space="0" w:color="auto"/>
            <w:left w:val="none" w:sz="0" w:space="0" w:color="auto"/>
            <w:bottom w:val="none" w:sz="0" w:space="0" w:color="auto"/>
            <w:right w:val="none" w:sz="0" w:space="0" w:color="auto"/>
          </w:divBdr>
        </w:div>
        <w:div w:id="1260069422">
          <w:marLeft w:val="446"/>
          <w:marRight w:val="0"/>
          <w:marTop w:val="0"/>
          <w:marBottom w:val="0"/>
          <w:divBdr>
            <w:top w:val="none" w:sz="0" w:space="0" w:color="auto"/>
            <w:left w:val="none" w:sz="0" w:space="0" w:color="auto"/>
            <w:bottom w:val="none" w:sz="0" w:space="0" w:color="auto"/>
            <w:right w:val="none" w:sz="0" w:space="0" w:color="auto"/>
          </w:divBdr>
        </w:div>
      </w:divsChild>
    </w:div>
    <w:div w:id="1342195378">
      <w:bodyDiv w:val="1"/>
      <w:marLeft w:val="0"/>
      <w:marRight w:val="0"/>
      <w:marTop w:val="0"/>
      <w:marBottom w:val="0"/>
      <w:divBdr>
        <w:top w:val="none" w:sz="0" w:space="0" w:color="auto"/>
        <w:left w:val="none" w:sz="0" w:space="0" w:color="auto"/>
        <w:bottom w:val="none" w:sz="0" w:space="0" w:color="auto"/>
        <w:right w:val="none" w:sz="0" w:space="0" w:color="auto"/>
      </w:divBdr>
    </w:div>
    <w:div w:id="1374430288">
      <w:bodyDiv w:val="1"/>
      <w:marLeft w:val="0"/>
      <w:marRight w:val="0"/>
      <w:marTop w:val="0"/>
      <w:marBottom w:val="0"/>
      <w:divBdr>
        <w:top w:val="none" w:sz="0" w:space="0" w:color="auto"/>
        <w:left w:val="none" w:sz="0" w:space="0" w:color="auto"/>
        <w:bottom w:val="none" w:sz="0" w:space="0" w:color="auto"/>
        <w:right w:val="none" w:sz="0" w:space="0" w:color="auto"/>
      </w:divBdr>
    </w:div>
    <w:div w:id="1381199660">
      <w:bodyDiv w:val="1"/>
      <w:marLeft w:val="0"/>
      <w:marRight w:val="0"/>
      <w:marTop w:val="0"/>
      <w:marBottom w:val="0"/>
      <w:divBdr>
        <w:top w:val="none" w:sz="0" w:space="0" w:color="auto"/>
        <w:left w:val="none" w:sz="0" w:space="0" w:color="auto"/>
        <w:bottom w:val="none" w:sz="0" w:space="0" w:color="auto"/>
        <w:right w:val="none" w:sz="0" w:space="0" w:color="auto"/>
      </w:divBdr>
    </w:div>
    <w:div w:id="1391726486">
      <w:bodyDiv w:val="1"/>
      <w:marLeft w:val="0"/>
      <w:marRight w:val="0"/>
      <w:marTop w:val="0"/>
      <w:marBottom w:val="0"/>
      <w:divBdr>
        <w:top w:val="none" w:sz="0" w:space="0" w:color="auto"/>
        <w:left w:val="none" w:sz="0" w:space="0" w:color="auto"/>
        <w:bottom w:val="none" w:sz="0" w:space="0" w:color="auto"/>
        <w:right w:val="none" w:sz="0" w:space="0" w:color="auto"/>
      </w:divBdr>
    </w:div>
    <w:div w:id="1392968424">
      <w:bodyDiv w:val="1"/>
      <w:marLeft w:val="0"/>
      <w:marRight w:val="0"/>
      <w:marTop w:val="0"/>
      <w:marBottom w:val="0"/>
      <w:divBdr>
        <w:top w:val="none" w:sz="0" w:space="0" w:color="auto"/>
        <w:left w:val="none" w:sz="0" w:space="0" w:color="auto"/>
        <w:bottom w:val="none" w:sz="0" w:space="0" w:color="auto"/>
        <w:right w:val="none" w:sz="0" w:space="0" w:color="auto"/>
      </w:divBdr>
      <w:divsChild>
        <w:div w:id="2013021886">
          <w:marLeft w:val="446"/>
          <w:marRight w:val="0"/>
          <w:marTop w:val="0"/>
          <w:marBottom w:val="0"/>
          <w:divBdr>
            <w:top w:val="none" w:sz="0" w:space="0" w:color="auto"/>
            <w:left w:val="none" w:sz="0" w:space="0" w:color="auto"/>
            <w:bottom w:val="none" w:sz="0" w:space="0" w:color="auto"/>
            <w:right w:val="none" w:sz="0" w:space="0" w:color="auto"/>
          </w:divBdr>
        </w:div>
        <w:div w:id="532763725">
          <w:marLeft w:val="446"/>
          <w:marRight w:val="0"/>
          <w:marTop w:val="0"/>
          <w:marBottom w:val="0"/>
          <w:divBdr>
            <w:top w:val="none" w:sz="0" w:space="0" w:color="auto"/>
            <w:left w:val="none" w:sz="0" w:space="0" w:color="auto"/>
            <w:bottom w:val="none" w:sz="0" w:space="0" w:color="auto"/>
            <w:right w:val="none" w:sz="0" w:space="0" w:color="auto"/>
          </w:divBdr>
        </w:div>
        <w:div w:id="1041170691">
          <w:marLeft w:val="446"/>
          <w:marRight w:val="0"/>
          <w:marTop w:val="0"/>
          <w:marBottom w:val="0"/>
          <w:divBdr>
            <w:top w:val="none" w:sz="0" w:space="0" w:color="auto"/>
            <w:left w:val="none" w:sz="0" w:space="0" w:color="auto"/>
            <w:bottom w:val="none" w:sz="0" w:space="0" w:color="auto"/>
            <w:right w:val="none" w:sz="0" w:space="0" w:color="auto"/>
          </w:divBdr>
        </w:div>
      </w:divsChild>
    </w:div>
    <w:div w:id="1413239119">
      <w:bodyDiv w:val="1"/>
      <w:marLeft w:val="0"/>
      <w:marRight w:val="0"/>
      <w:marTop w:val="0"/>
      <w:marBottom w:val="0"/>
      <w:divBdr>
        <w:top w:val="none" w:sz="0" w:space="0" w:color="auto"/>
        <w:left w:val="none" w:sz="0" w:space="0" w:color="auto"/>
        <w:bottom w:val="none" w:sz="0" w:space="0" w:color="auto"/>
        <w:right w:val="none" w:sz="0" w:space="0" w:color="auto"/>
      </w:divBdr>
    </w:div>
    <w:div w:id="1444955974">
      <w:bodyDiv w:val="1"/>
      <w:marLeft w:val="0"/>
      <w:marRight w:val="0"/>
      <w:marTop w:val="0"/>
      <w:marBottom w:val="0"/>
      <w:divBdr>
        <w:top w:val="none" w:sz="0" w:space="0" w:color="auto"/>
        <w:left w:val="none" w:sz="0" w:space="0" w:color="auto"/>
        <w:bottom w:val="none" w:sz="0" w:space="0" w:color="auto"/>
        <w:right w:val="none" w:sz="0" w:space="0" w:color="auto"/>
      </w:divBdr>
    </w:div>
    <w:div w:id="1537697054">
      <w:bodyDiv w:val="1"/>
      <w:marLeft w:val="0"/>
      <w:marRight w:val="0"/>
      <w:marTop w:val="0"/>
      <w:marBottom w:val="0"/>
      <w:divBdr>
        <w:top w:val="none" w:sz="0" w:space="0" w:color="auto"/>
        <w:left w:val="none" w:sz="0" w:space="0" w:color="auto"/>
        <w:bottom w:val="none" w:sz="0" w:space="0" w:color="auto"/>
        <w:right w:val="none" w:sz="0" w:space="0" w:color="auto"/>
      </w:divBdr>
    </w:div>
    <w:div w:id="1584796877">
      <w:bodyDiv w:val="1"/>
      <w:marLeft w:val="0"/>
      <w:marRight w:val="0"/>
      <w:marTop w:val="0"/>
      <w:marBottom w:val="0"/>
      <w:divBdr>
        <w:top w:val="none" w:sz="0" w:space="0" w:color="auto"/>
        <w:left w:val="none" w:sz="0" w:space="0" w:color="auto"/>
        <w:bottom w:val="none" w:sz="0" w:space="0" w:color="auto"/>
        <w:right w:val="none" w:sz="0" w:space="0" w:color="auto"/>
      </w:divBdr>
    </w:div>
    <w:div w:id="1590961362">
      <w:bodyDiv w:val="1"/>
      <w:marLeft w:val="0"/>
      <w:marRight w:val="0"/>
      <w:marTop w:val="0"/>
      <w:marBottom w:val="0"/>
      <w:divBdr>
        <w:top w:val="none" w:sz="0" w:space="0" w:color="auto"/>
        <w:left w:val="none" w:sz="0" w:space="0" w:color="auto"/>
        <w:bottom w:val="none" w:sz="0" w:space="0" w:color="auto"/>
        <w:right w:val="none" w:sz="0" w:space="0" w:color="auto"/>
      </w:divBdr>
    </w:div>
    <w:div w:id="1601110442">
      <w:bodyDiv w:val="1"/>
      <w:marLeft w:val="0"/>
      <w:marRight w:val="0"/>
      <w:marTop w:val="0"/>
      <w:marBottom w:val="0"/>
      <w:divBdr>
        <w:top w:val="none" w:sz="0" w:space="0" w:color="auto"/>
        <w:left w:val="none" w:sz="0" w:space="0" w:color="auto"/>
        <w:bottom w:val="none" w:sz="0" w:space="0" w:color="auto"/>
        <w:right w:val="none" w:sz="0" w:space="0" w:color="auto"/>
      </w:divBdr>
    </w:div>
    <w:div w:id="1628587091">
      <w:bodyDiv w:val="1"/>
      <w:marLeft w:val="0"/>
      <w:marRight w:val="0"/>
      <w:marTop w:val="0"/>
      <w:marBottom w:val="0"/>
      <w:divBdr>
        <w:top w:val="none" w:sz="0" w:space="0" w:color="auto"/>
        <w:left w:val="none" w:sz="0" w:space="0" w:color="auto"/>
        <w:bottom w:val="none" w:sz="0" w:space="0" w:color="auto"/>
        <w:right w:val="none" w:sz="0" w:space="0" w:color="auto"/>
      </w:divBdr>
      <w:divsChild>
        <w:div w:id="1302349248">
          <w:marLeft w:val="547"/>
          <w:marRight w:val="0"/>
          <w:marTop w:val="0"/>
          <w:marBottom w:val="0"/>
          <w:divBdr>
            <w:top w:val="none" w:sz="0" w:space="0" w:color="auto"/>
            <w:left w:val="none" w:sz="0" w:space="0" w:color="auto"/>
            <w:bottom w:val="none" w:sz="0" w:space="0" w:color="auto"/>
            <w:right w:val="none" w:sz="0" w:space="0" w:color="auto"/>
          </w:divBdr>
        </w:div>
      </w:divsChild>
    </w:div>
    <w:div w:id="1636711928">
      <w:bodyDiv w:val="1"/>
      <w:marLeft w:val="0"/>
      <w:marRight w:val="0"/>
      <w:marTop w:val="0"/>
      <w:marBottom w:val="0"/>
      <w:divBdr>
        <w:top w:val="none" w:sz="0" w:space="0" w:color="auto"/>
        <w:left w:val="none" w:sz="0" w:space="0" w:color="auto"/>
        <w:bottom w:val="none" w:sz="0" w:space="0" w:color="auto"/>
        <w:right w:val="none" w:sz="0" w:space="0" w:color="auto"/>
      </w:divBdr>
    </w:div>
    <w:div w:id="1658725869">
      <w:bodyDiv w:val="1"/>
      <w:marLeft w:val="0"/>
      <w:marRight w:val="0"/>
      <w:marTop w:val="0"/>
      <w:marBottom w:val="0"/>
      <w:divBdr>
        <w:top w:val="none" w:sz="0" w:space="0" w:color="auto"/>
        <w:left w:val="none" w:sz="0" w:space="0" w:color="auto"/>
        <w:bottom w:val="none" w:sz="0" w:space="0" w:color="auto"/>
        <w:right w:val="none" w:sz="0" w:space="0" w:color="auto"/>
      </w:divBdr>
      <w:divsChild>
        <w:div w:id="1606960542">
          <w:marLeft w:val="446"/>
          <w:marRight w:val="0"/>
          <w:marTop w:val="0"/>
          <w:marBottom w:val="0"/>
          <w:divBdr>
            <w:top w:val="none" w:sz="0" w:space="0" w:color="auto"/>
            <w:left w:val="none" w:sz="0" w:space="0" w:color="auto"/>
            <w:bottom w:val="none" w:sz="0" w:space="0" w:color="auto"/>
            <w:right w:val="none" w:sz="0" w:space="0" w:color="auto"/>
          </w:divBdr>
        </w:div>
        <w:div w:id="687875624">
          <w:marLeft w:val="446"/>
          <w:marRight w:val="0"/>
          <w:marTop w:val="0"/>
          <w:marBottom w:val="0"/>
          <w:divBdr>
            <w:top w:val="none" w:sz="0" w:space="0" w:color="auto"/>
            <w:left w:val="none" w:sz="0" w:space="0" w:color="auto"/>
            <w:bottom w:val="none" w:sz="0" w:space="0" w:color="auto"/>
            <w:right w:val="none" w:sz="0" w:space="0" w:color="auto"/>
          </w:divBdr>
        </w:div>
        <w:div w:id="293291001">
          <w:marLeft w:val="446"/>
          <w:marRight w:val="0"/>
          <w:marTop w:val="0"/>
          <w:marBottom w:val="0"/>
          <w:divBdr>
            <w:top w:val="none" w:sz="0" w:space="0" w:color="auto"/>
            <w:left w:val="none" w:sz="0" w:space="0" w:color="auto"/>
            <w:bottom w:val="none" w:sz="0" w:space="0" w:color="auto"/>
            <w:right w:val="none" w:sz="0" w:space="0" w:color="auto"/>
          </w:divBdr>
        </w:div>
        <w:div w:id="1367561167">
          <w:marLeft w:val="446"/>
          <w:marRight w:val="0"/>
          <w:marTop w:val="0"/>
          <w:marBottom w:val="0"/>
          <w:divBdr>
            <w:top w:val="none" w:sz="0" w:space="0" w:color="auto"/>
            <w:left w:val="none" w:sz="0" w:space="0" w:color="auto"/>
            <w:bottom w:val="none" w:sz="0" w:space="0" w:color="auto"/>
            <w:right w:val="none" w:sz="0" w:space="0" w:color="auto"/>
          </w:divBdr>
        </w:div>
        <w:div w:id="1928884768">
          <w:marLeft w:val="446"/>
          <w:marRight w:val="0"/>
          <w:marTop w:val="0"/>
          <w:marBottom w:val="0"/>
          <w:divBdr>
            <w:top w:val="none" w:sz="0" w:space="0" w:color="auto"/>
            <w:left w:val="none" w:sz="0" w:space="0" w:color="auto"/>
            <w:bottom w:val="none" w:sz="0" w:space="0" w:color="auto"/>
            <w:right w:val="none" w:sz="0" w:space="0" w:color="auto"/>
          </w:divBdr>
        </w:div>
      </w:divsChild>
    </w:div>
    <w:div w:id="1684555074">
      <w:bodyDiv w:val="1"/>
      <w:marLeft w:val="0"/>
      <w:marRight w:val="0"/>
      <w:marTop w:val="0"/>
      <w:marBottom w:val="0"/>
      <w:divBdr>
        <w:top w:val="none" w:sz="0" w:space="0" w:color="auto"/>
        <w:left w:val="none" w:sz="0" w:space="0" w:color="auto"/>
        <w:bottom w:val="none" w:sz="0" w:space="0" w:color="auto"/>
        <w:right w:val="none" w:sz="0" w:space="0" w:color="auto"/>
      </w:divBdr>
    </w:div>
    <w:div w:id="1713572991">
      <w:bodyDiv w:val="1"/>
      <w:marLeft w:val="0"/>
      <w:marRight w:val="0"/>
      <w:marTop w:val="0"/>
      <w:marBottom w:val="0"/>
      <w:divBdr>
        <w:top w:val="none" w:sz="0" w:space="0" w:color="auto"/>
        <w:left w:val="none" w:sz="0" w:space="0" w:color="auto"/>
        <w:bottom w:val="none" w:sz="0" w:space="0" w:color="auto"/>
        <w:right w:val="none" w:sz="0" w:space="0" w:color="auto"/>
      </w:divBdr>
      <w:divsChild>
        <w:div w:id="511188337">
          <w:marLeft w:val="446"/>
          <w:marRight w:val="0"/>
          <w:marTop w:val="0"/>
          <w:marBottom w:val="0"/>
          <w:divBdr>
            <w:top w:val="none" w:sz="0" w:space="0" w:color="auto"/>
            <w:left w:val="none" w:sz="0" w:space="0" w:color="auto"/>
            <w:bottom w:val="none" w:sz="0" w:space="0" w:color="auto"/>
            <w:right w:val="none" w:sz="0" w:space="0" w:color="auto"/>
          </w:divBdr>
        </w:div>
        <w:div w:id="1203204343">
          <w:marLeft w:val="446"/>
          <w:marRight w:val="0"/>
          <w:marTop w:val="0"/>
          <w:marBottom w:val="0"/>
          <w:divBdr>
            <w:top w:val="none" w:sz="0" w:space="0" w:color="auto"/>
            <w:left w:val="none" w:sz="0" w:space="0" w:color="auto"/>
            <w:bottom w:val="none" w:sz="0" w:space="0" w:color="auto"/>
            <w:right w:val="none" w:sz="0" w:space="0" w:color="auto"/>
          </w:divBdr>
        </w:div>
      </w:divsChild>
    </w:div>
    <w:div w:id="1776825931">
      <w:bodyDiv w:val="1"/>
      <w:marLeft w:val="0"/>
      <w:marRight w:val="0"/>
      <w:marTop w:val="0"/>
      <w:marBottom w:val="0"/>
      <w:divBdr>
        <w:top w:val="none" w:sz="0" w:space="0" w:color="auto"/>
        <w:left w:val="none" w:sz="0" w:space="0" w:color="auto"/>
        <w:bottom w:val="none" w:sz="0" w:space="0" w:color="auto"/>
        <w:right w:val="none" w:sz="0" w:space="0" w:color="auto"/>
      </w:divBdr>
    </w:div>
    <w:div w:id="1883394375">
      <w:bodyDiv w:val="1"/>
      <w:marLeft w:val="0"/>
      <w:marRight w:val="0"/>
      <w:marTop w:val="0"/>
      <w:marBottom w:val="0"/>
      <w:divBdr>
        <w:top w:val="none" w:sz="0" w:space="0" w:color="auto"/>
        <w:left w:val="none" w:sz="0" w:space="0" w:color="auto"/>
        <w:bottom w:val="none" w:sz="0" w:space="0" w:color="auto"/>
        <w:right w:val="none" w:sz="0" w:space="0" w:color="auto"/>
      </w:divBdr>
    </w:div>
    <w:div w:id="1890067083">
      <w:bodyDiv w:val="1"/>
      <w:marLeft w:val="0"/>
      <w:marRight w:val="0"/>
      <w:marTop w:val="0"/>
      <w:marBottom w:val="0"/>
      <w:divBdr>
        <w:top w:val="none" w:sz="0" w:space="0" w:color="auto"/>
        <w:left w:val="none" w:sz="0" w:space="0" w:color="auto"/>
        <w:bottom w:val="none" w:sz="0" w:space="0" w:color="auto"/>
        <w:right w:val="none" w:sz="0" w:space="0" w:color="auto"/>
      </w:divBdr>
    </w:div>
    <w:div w:id="1930114959">
      <w:bodyDiv w:val="1"/>
      <w:marLeft w:val="0"/>
      <w:marRight w:val="0"/>
      <w:marTop w:val="0"/>
      <w:marBottom w:val="0"/>
      <w:divBdr>
        <w:top w:val="none" w:sz="0" w:space="0" w:color="auto"/>
        <w:left w:val="none" w:sz="0" w:space="0" w:color="auto"/>
        <w:bottom w:val="none" w:sz="0" w:space="0" w:color="auto"/>
        <w:right w:val="none" w:sz="0" w:space="0" w:color="auto"/>
      </w:divBdr>
    </w:div>
    <w:div w:id="1940259274">
      <w:bodyDiv w:val="1"/>
      <w:marLeft w:val="0"/>
      <w:marRight w:val="0"/>
      <w:marTop w:val="0"/>
      <w:marBottom w:val="0"/>
      <w:divBdr>
        <w:top w:val="none" w:sz="0" w:space="0" w:color="auto"/>
        <w:left w:val="none" w:sz="0" w:space="0" w:color="auto"/>
        <w:bottom w:val="none" w:sz="0" w:space="0" w:color="auto"/>
        <w:right w:val="none" w:sz="0" w:space="0" w:color="auto"/>
      </w:divBdr>
    </w:div>
    <w:div w:id="2020036110">
      <w:bodyDiv w:val="1"/>
      <w:marLeft w:val="0"/>
      <w:marRight w:val="0"/>
      <w:marTop w:val="0"/>
      <w:marBottom w:val="0"/>
      <w:divBdr>
        <w:top w:val="none" w:sz="0" w:space="0" w:color="auto"/>
        <w:left w:val="none" w:sz="0" w:space="0" w:color="auto"/>
        <w:bottom w:val="none" w:sz="0" w:space="0" w:color="auto"/>
        <w:right w:val="none" w:sz="0" w:space="0" w:color="auto"/>
      </w:divBdr>
    </w:div>
    <w:div w:id="2030328569">
      <w:bodyDiv w:val="1"/>
      <w:marLeft w:val="0"/>
      <w:marRight w:val="0"/>
      <w:marTop w:val="0"/>
      <w:marBottom w:val="0"/>
      <w:divBdr>
        <w:top w:val="none" w:sz="0" w:space="0" w:color="auto"/>
        <w:left w:val="none" w:sz="0" w:space="0" w:color="auto"/>
        <w:bottom w:val="none" w:sz="0" w:space="0" w:color="auto"/>
        <w:right w:val="none" w:sz="0" w:space="0" w:color="auto"/>
      </w:divBdr>
      <w:divsChild>
        <w:div w:id="1132207288">
          <w:marLeft w:val="446"/>
          <w:marRight w:val="0"/>
          <w:marTop w:val="0"/>
          <w:marBottom w:val="0"/>
          <w:divBdr>
            <w:top w:val="none" w:sz="0" w:space="0" w:color="auto"/>
            <w:left w:val="none" w:sz="0" w:space="0" w:color="auto"/>
            <w:bottom w:val="none" w:sz="0" w:space="0" w:color="auto"/>
            <w:right w:val="none" w:sz="0" w:space="0" w:color="auto"/>
          </w:divBdr>
        </w:div>
        <w:div w:id="286857899">
          <w:marLeft w:val="446"/>
          <w:marRight w:val="0"/>
          <w:marTop w:val="0"/>
          <w:marBottom w:val="0"/>
          <w:divBdr>
            <w:top w:val="none" w:sz="0" w:space="0" w:color="auto"/>
            <w:left w:val="none" w:sz="0" w:space="0" w:color="auto"/>
            <w:bottom w:val="none" w:sz="0" w:space="0" w:color="auto"/>
            <w:right w:val="none" w:sz="0" w:space="0" w:color="auto"/>
          </w:divBdr>
        </w:div>
        <w:div w:id="923414317">
          <w:marLeft w:val="446"/>
          <w:marRight w:val="0"/>
          <w:marTop w:val="0"/>
          <w:marBottom w:val="0"/>
          <w:divBdr>
            <w:top w:val="none" w:sz="0" w:space="0" w:color="auto"/>
            <w:left w:val="none" w:sz="0" w:space="0" w:color="auto"/>
            <w:bottom w:val="none" w:sz="0" w:space="0" w:color="auto"/>
            <w:right w:val="none" w:sz="0" w:space="0" w:color="auto"/>
          </w:divBdr>
        </w:div>
        <w:div w:id="722565005">
          <w:marLeft w:val="446"/>
          <w:marRight w:val="0"/>
          <w:marTop w:val="0"/>
          <w:marBottom w:val="0"/>
          <w:divBdr>
            <w:top w:val="none" w:sz="0" w:space="0" w:color="auto"/>
            <w:left w:val="none" w:sz="0" w:space="0" w:color="auto"/>
            <w:bottom w:val="none" w:sz="0" w:space="0" w:color="auto"/>
            <w:right w:val="none" w:sz="0" w:space="0" w:color="auto"/>
          </w:divBdr>
        </w:div>
        <w:div w:id="1751656185">
          <w:marLeft w:val="446"/>
          <w:marRight w:val="0"/>
          <w:marTop w:val="0"/>
          <w:marBottom w:val="0"/>
          <w:divBdr>
            <w:top w:val="none" w:sz="0" w:space="0" w:color="auto"/>
            <w:left w:val="none" w:sz="0" w:space="0" w:color="auto"/>
            <w:bottom w:val="none" w:sz="0" w:space="0" w:color="auto"/>
            <w:right w:val="none" w:sz="0" w:space="0" w:color="auto"/>
          </w:divBdr>
        </w:div>
        <w:div w:id="737900192">
          <w:marLeft w:val="446"/>
          <w:marRight w:val="0"/>
          <w:marTop w:val="0"/>
          <w:marBottom w:val="0"/>
          <w:divBdr>
            <w:top w:val="none" w:sz="0" w:space="0" w:color="auto"/>
            <w:left w:val="none" w:sz="0" w:space="0" w:color="auto"/>
            <w:bottom w:val="none" w:sz="0" w:space="0" w:color="auto"/>
            <w:right w:val="none" w:sz="0" w:space="0" w:color="auto"/>
          </w:divBdr>
        </w:div>
        <w:div w:id="1225987269">
          <w:marLeft w:val="446"/>
          <w:marRight w:val="0"/>
          <w:marTop w:val="0"/>
          <w:marBottom w:val="0"/>
          <w:divBdr>
            <w:top w:val="none" w:sz="0" w:space="0" w:color="auto"/>
            <w:left w:val="none" w:sz="0" w:space="0" w:color="auto"/>
            <w:bottom w:val="none" w:sz="0" w:space="0" w:color="auto"/>
            <w:right w:val="none" w:sz="0" w:space="0" w:color="auto"/>
          </w:divBdr>
        </w:div>
        <w:div w:id="1166287190">
          <w:marLeft w:val="446"/>
          <w:marRight w:val="0"/>
          <w:marTop w:val="0"/>
          <w:marBottom w:val="0"/>
          <w:divBdr>
            <w:top w:val="none" w:sz="0" w:space="0" w:color="auto"/>
            <w:left w:val="none" w:sz="0" w:space="0" w:color="auto"/>
            <w:bottom w:val="none" w:sz="0" w:space="0" w:color="auto"/>
            <w:right w:val="none" w:sz="0" w:space="0" w:color="auto"/>
          </w:divBdr>
        </w:div>
      </w:divsChild>
    </w:div>
    <w:div w:id="2031032811">
      <w:bodyDiv w:val="1"/>
      <w:marLeft w:val="0"/>
      <w:marRight w:val="0"/>
      <w:marTop w:val="0"/>
      <w:marBottom w:val="0"/>
      <w:divBdr>
        <w:top w:val="none" w:sz="0" w:space="0" w:color="auto"/>
        <w:left w:val="none" w:sz="0" w:space="0" w:color="auto"/>
        <w:bottom w:val="none" w:sz="0" w:space="0" w:color="auto"/>
        <w:right w:val="none" w:sz="0" w:space="0" w:color="auto"/>
      </w:divBdr>
      <w:divsChild>
        <w:div w:id="1943872754">
          <w:marLeft w:val="446"/>
          <w:marRight w:val="0"/>
          <w:marTop w:val="0"/>
          <w:marBottom w:val="160"/>
          <w:divBdr>
            <w:top w:val="none" w:sz="0" w:space="0" w:color="auto"/>
            <w:left w:val="none" w:sz="0" w:space="0" w:color="auto"/>
            <w:bottom w:val="none" w:sz="0" w:space="0" w:color="auto"/>
            <w:right w:val="none" w:sz="0" w:space="0" w:color="auto"/>
          </w:divBdr>
        </w:div>
        <w:div w:id="1426606558">
          <w:marLeft w:val="446"/>
          <w:marRight w:val="0"/>
          <w:marTop w:val="0"/>
          <w:marBottom w:val="160"/>
          <w:divBdr>
            <w:top w:val="none" w:sz="0" w:space="0" w:color="auto"/>
            <w:left w:val="none" w:sz="0" w:space="0" w:color="auto"/>
            <w:bottom w:val="none" w:sz="0" w:space="0" w:color="auto"/>
            <w:right w:val="none" w:sz="0" w:space="0" w:color="auto"/>
          </w:divBdr>
        </w:div>
      </w:divsChild>
    </w:div>
    <w:div w:id="2085058612">
      <w:bodyDiv w:val="1"/>
      <w:marLeft w:val="0"/>
      <w:marRight w:val="0"/>
      <w:marTop w:val="0"/>
      <w:marBottom w:val="0"/>
      <w:divBdr>
        <w:top w:val="none" w:sz="0" w:space="0" w:color="auto"/>
        <w:left w:val="none" w:sz="0" w:space="0" w:color="auto"/>
        <w:bottom w:val="none" w:sz="0" w:space="0" w:color="auto"/>
        <w:right w:val="none" w:sz="0" w:space="0" w:color="auto"/>
      </w:divBdr>
    </w:div>
    <w:div w:id="2091730338">
      <w:bodyDiv w:val="1"/>
      <w:marLeft w:val="0"/>
      <w:marRight w:val="0"/>
      <w:marTop w:val="0"/>
      <w:marBottom w:val="0"/>
      <w:divBdr>
        <w:top w:val="none" w:sz="0" w:space="0" w:color="auto"/>
        <w:left w:val="none" w:sz="0" w:space="0" w:color="auto"/>
        <w:bottom w:val="none" w:sz="0" w:space="0" w:color="auto"/>
        <w:right w:val="none" w:sz="0" w:space="0" w:color="auto"/>
      </w:divBdr>
    </w:div>
    <w:div w:id="2125224050">
      <w:bodyDiv w:val="1"/>
      <w:marLeft w:val="0"/>
      <w:marRight w:val="0"/>
      <w:marTop w:val="0"/>
      <w:marBottom w:val="0"/>
      <w:divBdr>
        <w:top w:val="none" w:sz="0" w:space="0" w:color="auto"/>
        <w:left w:val="none" w:sz="0" w:space="0" w:color="auto"/>
        <w:bottom w:val="none" w:sz="0" w:space="0" w:color="auto"/>
        <w:right w:val="none" w:sz="0" w:space="0" w:color="auto"/>
      </w:divBdr>
    </w:div>
    <w:div w:id="213806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data.nag.ru/SNR%20ERD/ERD-Academy%20201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hop.nag.ru/catalog/00007.Avtomatizatsiya-i-monitoring/05630.Upravlenie-pitaniem/08155.SNR-SMART-DIN-B" TargetMode="External"/><Relationship Id="rId1" Type="http://schemas.openxmlformats.org/officeDocument/2006/relationships/numbering" Target="numbering.xml"/><Relationship Id="rId6" Type="http://schemas.openxmlformats.org/officeDocument/2006/relationships/hyperlink" Target="http://data.nag.ru/SNR%20ERD/ERD-Academy%202019/" TargetMode="External"/><Relationship Id="rId11" Type="http://schemas.openxmlformats.org/officeDocument/2006/relationships/hyperlink" Target="http://data.nag.ru/SNR%20ERD/ERD-Academy%202019/Template" TargetMode="External"/><Relationship Id="rId24" Type="http://schemas.openxmlformats.org/officeDocument/2006/relationships/image" Target="media/image13.png"/><Relationship Id="rId32" Type="http://schemas.openxmlformats.org/officeDocument/2006/relationships/hyperlink" Target="http://data.nag.ru/SNR%20ERD/ERD-Academy%202019/Documents/Manual_MQTT.pdf" TargetMode="External"/><Relationship Id="rId5" Type="http://schemas.openxmlformats.org/officeDocument/2006/relationships/hyperlink" Target="http://data.nag.ru/SNR%20ERD/SNR-ERD-4/Documents/Manual%20SNR-ERD-4.pdf"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hop.nag.ru/catalog/00007.Avtomatizatsiya-i-monitoring/05630.Upravlenie-pitaniem/08154.SNR-SMART-DIN-A" TargetMode="External"/><Relationship Id="rId10" Type="http://schemas.openxmlformats.org/officeDocument/2006/relationships/hyperlink" Target="http://data.nag.ru/SNR%20ERD/ERD-Academy%202019/Template"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data.nag.ru/SNR%20ERD/ERD-Academy%202019/Templat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hop.nag.ru/catalog/00007.Avtomatizatsiya-i-monitoring/05630.Upravlenie-pitaniem/03937.SNR-SMART" TargetMode="External"/><Relationship Id="rId30" Type="http://schemas.openxmlformats.org/officeDocument/2006/relationships/image" Target="media/image16.png"/><Relationship Id="rId8" Type="http://schemas.openxmlformats.org/officeDocument/2006/relationships/hyperlink" Target="http://data.nag.ru/SNR%20ERD/ERD-Academy%20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37</Pages>
  <Words>5267</Words>
  <Characters>30023</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Naito</dc:creator>
  <cp:keywords/>
  <dc:description/>
  <cp:lastModifiedBy>Naito</cp:lastModifiedBy>
  <cp:revision>10</cp:revision>
  <dcterms:created xsi:type="dcterms:W3CDTF">2019-10-06T18:09:00Z</dcterms:created>
  <dcterms:modified xsi:type="dcterms:W3CDTF">2019-10-06T19:14:00Z</dcterms:modified>
</cp:coreProperties>
</file>