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  <w:tab w:val="left" w:pos="5670"/>
        </w:tabs>
        <w:jc w:val="right"/>
        <w:rPr>
          <w:rFonts w:hint="default" w:ascii="Century Gothic" w:hAnsi="Century Gothic" w:cs="Century Gothic"/>
          <w:b/>
          <w:color w:val="222222"/>
          <w:sz w:val="24"/>
          <w:szCs w:val="24"/>
          <w:lang w:val="ru-RU"/>
        </w:rPr>
      </w:pPr>
      <w:bookmarkStart w:id="0" w:name="_Toc377378050"/>
    </w:p>
    <w:p>
      <w:pPr>
        <w:tabs>
          <w:tab w:val="left" w:pos="284"/>
          <w:tab w:val="left" w:pos="5670"/>
        </w:tabs>
        <w:jc w:val="right"/>
        <w:rPr>
          <w:rFonts w:hint="default" w:ascii="Century Gothic" w:hAnsi="Century Gothic" w:cs="Century Gothic"/>
          <w:b/>
          <w:color w:val="222222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drawing>
          <wp:inline distT="0" distB="0" distL="0" distR="0">
            <wp:extent cx="2959735" cy="790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6479" cy="80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84"/>
          <w:tab w:val="left" w:pos="5670"/>
        </w:tabs>
        <w:jc w:val="left"/>
        <w:rPr>
          <w:rFonts w:hint="default" w:ascii="Century Gothic" w:hAnsi="Century Gothic" w:cs="Century Gothic"/>
          <w:color w:val="262626" w:themeColor="text1" w:themeTint="D9"/>
          <w:sz w:val="24"/>
          <w:szCs w:val="24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tabs>
          <w:tab w:val="left" w:pos="284"/>
          <w:tab w:val="left" w:pos="5670"/>
        </w:tabs>
        <w:jc w:val="left"/>
        <w:rPr>
          <w:rFonts w:hint="default" w:ascii="Century Gothic" w:hAnsi="Century Gothic" w:cs="Century Gothic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tabs>
          <w:tab w:val="left" w:pos="284"/>
          <w:tab w:val="left" w:pos="5670"/>
        </w:tabs>
        <w:jc w:val="left"/>
        <w:rPr>
          <w:rFonts w:hint="default" w:ascii="Century Gothic" w:hAnsi="Century Gothic" w:cs="Century Gothic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tabs>
          <w:tab w:val="left" w:pos="0"/>
          <w:tab w:val="left" w:pos="5670"/>
        </w:tabs>
        <w:jc w:val="left"/>
        <w:rPr>
          <w:rFonts w:hint="default" w:ascii="Century Gothic" w:hAnsi="Century Gothic" w:eastAsia="SimSun" w:cs="Century Gothic"/>
          <w:color w:val="262626" w:themeColor="text1" w:themeTint="D9"/>
          <w:sz w:val="28"/>
          <w:szCs w:val="28"/>
          <w:lang w:val="ru-RU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default" w:ascii="Century Gothic" w:hAnsi="Century Gothic" w:cs="Century Gothic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Уличн</w:t>
      </w:r>
      <w:r>
        <w:rPr>
          <w:rFonts w:hint="default" w:cs="Century Gothic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ая</w:t>
      </w:r>
      <w:r>
        <w:rPr>
          <w:rFonts w:hint="default" w:ascii="Century Gothic" w:hAnsi="Century Gothic" w:cs="Century Gothic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камер</w:t>
      </w:r>
      <w:r>
        <w:rPr>
          <w:rFonts w:hint="default" w:cs="Century Gothic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а</w:t>
      </w:r>
      <w:r>
        <w:rPr>
          <w:rFonts w:hint="default" w:ascii="Century Gothic" w:hAnsi="Century Gothic" w:cs="Century Gothic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c моторизованным</w:t>
      </w:r>
      <w:r>
        <w:rPr>
          <w:rFonts w:hint="default" w:ascii="Century Gothic" w:hAnsi="Century Gothic" w:cs="Century Gothic"/>
          <w:color w:val="262626" w:themeColor="text1" w:themeTint="D9"/>
          <w:sz w:val="28"/>
          <w:szCs w:val="28"/>
          <w:lang w:val="en-US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</w:t>
      </w:r>
      <w:r>
        <w:rPr>
          <w:rFonts w:hint="default" w:ascii="Century Gothic" w:hAnsi="Century Gothic" w:cs="Century Gothic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вариофокальным объективом</w:t>
      </w:r>
    </w:p>
    <w:p>
      <w:pPr>
        <w:rPr>
          <w:rFonts w:hint="default" w:ascii="Century Gothic" w:hAnsi="Century Gothic" w:cs="Century Gothic"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default" w:ascii="Century Gothic" w:hAnsi="Century Gothic" w:cs="Century Gothic"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default" w:ascii="Century Gothic" w:hAnsi="Century Gothic" w:cs="Century Gothic"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default" w:ascii="Century Gothic" w:hAnsi="Century Gothic" w:cs="Century Gothic"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pStyle w:val="2"/>
        <w:tabs>
          <w:tab w:val="left" w:pos="0"/>
        </w:tabs>
        <w:rPr>
          <w:rFonts w:hint="default" w:ascii="Century Gothic" w:hAnsi="Century Gothic" w:cs="Century Gothic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default" w:ascii="Century Gothic" w:hAnsi="Century Gothic" w:cs="Century Gothic"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Паспорт</w:t>
      </w:r>
      <w:r>
        <w:rPr>
          <w:rFonts w:hint="default" w:ascii="Century Gothic" w:hAnsi="Century Gothic" w:cs="Century Gothic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устройства</w:t>
      </w:r>
    </w:p>
    <w:p>
      <w:pPr>
        <w:rPr>
          <w:rFonts w:hint="default" w:ascii="Century Gothic" w:hAnsi="Century Gothic" w:cs="Century Gothic"/>
          <w:sz w:val="28"/>
          <w:szCs w:val="28"/>
          <w:lang w:val="ru-RU"/>
        </w:rPr>
      </w:pPr>
    </w:p>
    <w:tbl>
      <w:tblPr>
        <w:tblStyle w:val="16"/>
        <w:tblW w:w="111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8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5" w:type="dxa"/>
            <w:vAlign w:val="top"/>
          </w:tcPr>
          <w:p>
            <w:pPr>
              <w:rPr>
                <w:rFonts w:hint="default" w:ascii="Century Gothic" w:hAnsi="Century Gothic" w:cs="Century Gothic"/>
                <w:sz w:val="28"/>
                <w:szCs w:val="28"/>
                <w:lang w:val="en-US"/>
              </w:rPr>
            </w:pPr>
            <w:r>
              <w:rPr>
                <w:rFonts w:hint="default" w:ascii="Century Gothic" w:hAnsi="Century Gothic" w:cs="Century Gothic"/>
                <w:sz w:val="28"/>
                <w:szCs w:val="28"/>
                <w:lang w:val="ru-RU"/>
              </w:rPr>
              <w:t>ViBe2Z-WDU</w:t>
            </w:r>
            <w:r>
              <w:rPr>
                <w:rFonts w:hint="default" w:cs="Century Gothic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Century Gothic" w:hAnsi="Century Gothic" w:cs="Century Gothic"/>
                <w:sz w:val="28"/>
                <w:szCs w:val="28"/>
                <w:lang w:val="ru-RU"/>
              </w:rPr>
              <w:t>v3</w:t>
            </w:r>
            <w:r>
              <w:rPr>
                <w:rFonts w:hint="default" w:cs="Century Gothic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cs="Century Gothic"/>
                <w:sz w:val="28"/>
                <w:szCs w:val="28"/>
                <w:lang w:val="en-US"/>
              </w:rPr>
              <w:t>S10</w:t>
            </w:r>
          </w:p>
        </w:tc>
        <w:tc>
          <w:tcPr>
            <w:tcW w:w="8266" w:type="dxa"/>
          </w:tcPr>
          <w:p>
            <w:pPr>
              <w:rPr>
                <w:rFonts w:hint="default" w:ascii="Century Gothic" w:hAnsi="Century Gothic" w:cs="Century Gothic"/>
                <w:sz w:val="28"/>
                <w:szCs w:val="28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i w:val="0"/>
                <w:color w:val="000000"/>
                <w:sz w:val="28"/>
                <w:szCs w:val="28"/>
              </w:rPr>
              <w:t>IP камера</w:t>
            </w:r>
            <w:r>
              <w:rPr>
                <w:rFonts w:hint="default" w:ascii="Century Gothic" w:hAnsi="Century Gothic" w:eastAsia="Century Gothic" w:cs="Century Gothic"/>
                <w:b w:val="0"/>
                <w:i w:val="0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default" w:ascii="Century Gothic" w:hAnsi="Century Gothic" w:eastAsia="Century Gothic" w:cs="Century Gothic"/>
                <w:b w:val="0"/>
                <w:i w:val="0"/>
                <w:color w:val="000000"/>
                <w:sz w:val="28"/>
                <w:szCs w:val="28"/>
              </w:rPr>
              <w:t>буллет 2Мп (1920×1080) 30к/с, 2.7-13.5мм мотор</w:t>
            </w:r>
            <w:r>
              <w:rPr>
                <w:rFonts w:hint="default" w:eastAsia="Century Gothic" w:cs="Century Gothic"/>
                <w:b w:val="0"/>
                <w:i w:val="0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int="default" w:ascii="Century Gothic" w:hAnsi="Century Gothic" w:eastAsia="Century Gothic" w:cs="Century Gothic"/>
                <w:b w:val="0"/>
                <w:i w:val="0"/>
                <w:color w:val="000000"/>
                <w:sz w:val="28"/>
                <w:szCs w:val="28"/>
              </w:rPr>
              <w:t>, 802.3af A/B, 12±1В DC, ИК до 50м, EasyMic, real WDR 120dB, USB2.0</w:t>
            </w:r>
          </w:p>
        </w:tc>
      </w:tr>
    </w:tbl>
    <w:p>
      <w:pPr>
        <w:jc w:val="both"/>
        <w:rPr>
          <w:rFonts w:hint="default" w:ascii="Century Gothic" w:hAnsi="Century Gothic" w:cs="Century Gothic"/>
          <w:b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b/>
          <w:color w:val="000000"/>
          <w:sz w:val="24"/>
          <w:szCs w:val="24"/>
          <w:lang w:val="ru-RU"/>
        </w:rPr>
        <w:br w:type="page"/>
      </w:r>
    </w:p>
    <w:p>
      <w:pPr>
        <w:tabs>
          <w:tab w:val="left" w:pos="0"/>
        </w:tabs>
        <w:rPr>
          <w:rFonts w:hint="default" w:ascii="Century Gothic" w:hAnsi="Century Gothic" w:cs="Century Gothic"/>
          <w:b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b/>
          <w:color w:val="000000"/>
          <w:sz w:val="24"/>
          <w:szCs w:val="24"/>
          <w:lang w:val="ru-RU"/>
        </w:rPr>
        <w:t>Уважаемый клиент!</w:t>
      </w:r>
    </w:p>
    <w:p>
      <w:pPr>
        <w:tabs>
          <w:tab w:val="left" w:pos="0"/>
        </w:tabs>
        <w:rPr>
          <w:rFonts w:hint="default" w:ascii="Century Gothic" w:hAnsi="Century Gothic" w:cs="Century Gothic"/>
          <w:b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>Благодарим Вас за покупку нашей продукции.</w:t>
      </w:r>
    </w:p>
    <w:p>
      <w:pPr>
        <w:tabs>
          <w:tab w:val="left" w:pos="0"/>
        </w:tabs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>Данное руководство пользователя представлено для быстрой и правильной установки, и первоначальной настройки.</w:t>
      </w:r>
    </w:p>
    <w:p>
      <w:pPr>
        <w:tabs>
          <w:tab w:val="left" w:pos="0"/>
        </w:tabs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</w:p>
    <w:p>
      <w:pPr>
        <w:tabs>
          <w:tab w:val="left" w:pos="0"/>
        </w:tabs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b/>
          <w:color w:val="000000"/>
          <w:sz w:val="24"/>
          <w:szCs w:val="24"/>
          <w:lang w:val="ru-RU"/>
        </w:rPr>
        <w:t xml:space="preserve">Модификация изделия. 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>Настоящее изделие устанавливается и эксплуатируется в соответствии с инструкциями, приведёнными в данной документации. Настоящее изделие не имеет компонентов, обслуживаемых пользователем. Попытка внесения изменений или модификации аннулирует все действующие сертификаты и одобрения.</w:t>
      </w:r>
    </w:p>
    <w:p>
      <w:pPr>
        <w:tabs>
          <w:tab w:val="left" w:pos="0"/>
        </w:tabs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</w:p>
    <w:p>
      <w:pPr>
        <w:tabs>
          <w:tab w:val="left" w:pos="0"/>
        </w:tabs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b/>
          <w:color w:val="000000"/>
          <w:sz w:val="24"/>
          <w:szCs w:val="24"/>
          <w:lang w:val="ru-RU"/>
        </w:rPr>
        <w:t xml:space="preserve">Ответственность. 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>Производитель не несёт ответственность за любые допущенные технические и типографические ошибки, и имеет право модифицировать изделие и вносить изменения в документацию без предварительного уведомления. Производитель не предусматривает какую-либо гарантию относительно приведённого в настоящем документе материала, включая товарное состояние и пригодность изделия для конкретного вида применения, но, не ограничиваясь вышеизложенным. Производитель не несёт ответственность за случайные повреждения, возникающие в связи с применением данного материала.</w:t>
      </w:r>
    </w:p>
    <w:p>
      <w:pPr>
        <w:tabs>
          <w:tab w:val="left" w:pos="0"/>
        </w:tabs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</w:p>
    <w:p>
      <w:pPr>
        <w:pStyle w:val="2"/>
        <w:tabs>
          <w:tab w:val="left" w:pos="0"/>
        </w:tabs>
        <w:rPr>
          <w:rFonts w:hint="default" w:ascii="Century Gothic" w:hAnsi="Century Gothic" w:cs="Century Gothic"/>
          <w:b w:val="0"/>
          <w:bCs w:val="0"/>
          <w:color w:val="000000"/>
          <w:sz w:val="24"/>
          <w:szCs w:val="24"/>
          <w:highlight w:val="none"/>
          <w:lang w:val="en-US"/>
        </w:rPr>
      </w:pPr>
      <w:bookmarkStart w:id="1" w:name="_Toc424300238"/>
      <w:r>
        <w:rPr>
          <w:rFonts w:hint="default" w:ascii="Century Gothic" w:hAnsi="Century Gothic" w:cs="Century Gothic"/>
          <w:sz w:val="24"/>
          <w:szCs w:val="24"/>
        </w:rPr>
        <w:t>Техническая поддержка</w:t>
      </w:r>
      <w:bookmarkEnd w:id="1"/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. </w:t>
      </w:r>
      <w:r>
        <w:rPr>
          <w:rFonts w:hint="default" w:ascii="Century Gothic" w:hAnsi="Century Gothic" w:cs="Century Gothic"/>
          <w:b w:val="0"/>
          <w:bCs w:val="0"/>
          <w:color w:val="000000"/>
          <w:sz w:val="24"/>
          <w:szCs w:val="24"/>
          <w:highlight w:val="none"/>
          <w:lang w:val="ru-RU"/>
        </w:rPr>
        <w:t xml:space="preserve">По всем техническим вопросам, пожалуйста, обращайтесь на электронный адрес </w:t>
      </w:r>
      <w:r>
        <w:rPr>
          <w:rFonts w:hint="default" w:ascii="Century Gothic" w:hAnsi="Century Gothic" w:cs="Century Gothic"/>
          <w:b w:val="0"/>
          <w:bCs w:val="0"/>
          <w:color w:val="000000"/>
          <w:sz w:val="24"/>
          <w:szCs w:val="24"/>
          <w:highlight w:val="none"/>
          <w:lang w:val="en-US"/>
        </w:rPr>
        <w:fldChar w:fldCharType="begin"/>
      </w:r>
      <w:r>
        <w:rPr>
          <w:rFonts w:hint="default" w:ascii="Century Gothic" w:hAnsi="Century Gothic" w:cs="Century Gothic"/>
          <w:b w:val="0"/>
          <w:bCs w:val="0"/>
          <w:color w:val="000000"/>
          <w:sz w:val="24"/>
          <w:szCs w:val="24"/>
          <w:highlight w:val="none"/>
          <w:lang w:val="en-US"/>
        </w:rPr>
        <w:instrText xml:space="preserve"> HYPERLINK "mailto:support@omnysecurity.ru" </w:instrText>
      </w:r>
      <w:r>
        <w:rPr>
          <w:rFonts w:hint="default" w:ascii="Century Gothic" w:hAnsi="Century Gothic" w:cs="Century Gothic"/>
          <w:b w:val="0"/>
          <w:bCs w:val="0"/>
          <w:color w:val="000000"/>
          <w:sz w:val="24"/>
          <w:szCs w:val="24"/>
          <w:highlight w:val="none"/>
          <w:lang w:val="en-US"/>
        </w:rPr>
        <w:fldChar w:fldCharType="separate"/>
      </w:r>
      <w:r>
        <w:rPr>
          <w:rStyle w:val="12"/>
          <w:rFonts w:hint="default" w:ascii="Century Gothic" w:hAnsi="Century Gothic" w:cs="Century Gothic"/>
          <w:b w:val="0"/>
          <w:bCs w:val="0"/>
          <w:color w:val="000000"/>
          <w:sz w:val="24"/>
          <w:szCs w:val="24"/>
          <w:highlight w:val="none"/>
          <w:lang w:val="en-US"/>
        </w:rPr>
        <w:t>support@omnysecurity.ru</w:t>
      </w:r>
      <w:r>
        <w:rPr>
          <w:rFonts w:hint="default" w:ascii="Century Gothic" w:hAnsi="Century Gothic" w:cs="Century Gothic"/>
          <w:b w:val="0"/>
          <w:bCs w:val="0"/>
          <w:color w:val="000000"/>
          <w:sz w:val="24"/>
          <w:szCs w:val="24"/>
          <w:highlight w:val="none"/>
          <w:lang w:val="en-US"/>
        </w:rPr>
        <w:fldChar w:fldCharType="end"/>
      </w:r>
    </w:p>
    <w:p>
      <w:pPr>
        <w:rPr>
          <w:rFonts w:hint="default" w:ascii="Century Gothic" w:hAnsi="Century Gothic" w:cs="Century Gothic"/>
          <w:sz w:val="24"/>
          <w:szCs w:val="24"/>
          <w:lang w:val="ru-RU"/>
        </w:rPr>
      </w:pP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b/>
          <w:color w:val="000000"/>
          <w:sz w:val="24"/>
          <w:szCs w:val="24"/>
          <w:lang w:val="ru-RU"/>
        </w:rPr>
        <w:t xml:space="preserve">Электромагнитная совместимость (ЭМС). 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>Настоящее изделие генерирует, использует и излучает радиочастотную энергию, поэтому при несоблюдении правил установки и эксплуатации может наводить помехи на радиоаппаратуру. При этом производитель не гарантирует полное отсутствие помех в каждом конкретном случае. Выключите изделие и проверьте качество приёма радиосигнала. Если настоящее изделие является источником помех и препятствует нормальному приёму радио и телевизионного сигнала, примите следующие меры: Попробуйте настроить принимающую антенну или установите антенну в другое место. Увеличьте расстояние между изделием и радиоаппаратурой. Включите изделие и радиоаппаратуру в разные розетки сети питания. Если невозможно устранить проблему самостоятельно, обратитесь за помощью к специалистам по теле/радиоаппаратуре. Не используйте экранированные кабели, если нет возможности обеспечить их заземление с 2ух концов в соответствии с действующими нормами ПУЭ и СНИП.</w:t>
      </w: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b/>
          <w:color w:val="000000"/>
          <w:sz w:val="20"/>
          <w:szCs w:val="20"/>
          <w:lang w:val="ru-RU"/>
        </w:rPr>
      </w:pP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b/>
          <w:color w:val="000000"/>
          <w:sz w:val="19"/>
          <w:szCs w:val="19"/>
          <w:lang w:val="ru-RU"/>
        </w:rPr>
      </w:pPr>
      <w:r>
        <w:rPr>
          <w:rFonts w:hint="default" w:ascii="Century Gothic" w:hAnsi="Century Gothic" w:cs="Century Gothic"/>
          <w:b/>
          <w:color w:val="000000"/>
          <w:sz w:val="19"/>
          <w:szCs w:val="19"/>
          <w:lang w:val="ru-RU"/>
        </w:rPr>
        <w:t>ВНИМАНИЕ!</w:t>
      </w:r>
    </w:p>
    <w:p>
      <w:pPr>
        <w:numPr>
          <w:ilvl w:val="0"/>
          <w:numId w:val="1"/>
        </w:numPr>
        <w:tabs>
          <w:tab w:val="left" w:pos="0"/>
        </w:tabs>
        <w:ind w:left="420" w:leftChars="0" w:hanging="420" w:firstLineChars="0"/>
        <w:jc w:val="left"/>
        <w:rPr>
          <w:rFonts w:hint="default" w:ascii="Century Gothic" w:hAnsi="Century Gothic" w:cs="Century Gothic"/>
          <w:color w:val="000000"/>
          <w:sz w:val="19"/>
          <w:szCs w:val="19"/>
          <w:lang w:val="ru-RU"/>
        </w:rPr>
      </w:pPr>
      <w:r>
        <w:rPr>
          <w:rFonts w:hint="default" w:ascii="Century Gothic" w:hAnsi="Century Gothic" w:cs="Century Gothic"/>
          <w:color w:val="000000"/>
          <w:sz w:val="19"/>
          <w:szCs w:val="19"/>
          <w:lang w:val="ru-RU"/>
        </w:rPr>
        <w:t>При транспортировке изделий оригинальная упаковка предотвратит их повреждение.</w:t>
      </w:r>
    </w:p>
    <w:p>
      <w:pPr>
        <w:numPr>
          <w:ilvl w:val="0"/>
          <w:numId w:val="2"/>
        </w:numPr>
        <w:tabs>
          <w:tab w:val="left" w:pos="0"/>
        </w:tabs>
        <w:ind w:left="420" w:leftChars="0" w:hanging="420" w:firstLineChars="0"/>
        <w:jc w:val="left"/>
        <w:rPr>
          <w:rFonts w:hint="default" w:ascii="Century Gothic" w:hAnsi="Century Gothic" w:cs="Century Gothic"/>
          <w:color w:val="000000"/>
          <w:sz w:val="19"/>
          <w:szCs w:val="19"/>
          <w:lang w:val="ru-RU"/>
        </w:rPr>
      </w:pPr>
      <w:r>
        <w:rPr>
          <w:rFonts w:hint="default" w:ascii="Century Gothic" w:hAnsi="Century Gothic" w:cs="Century Gothic"/>
          <w:color w:val="000000"/>
          <w:sz w:val="19"/>
          <w:szCs w:val="19"/>
          <w:lang w:val="ru-RU"/>
        </w:rPr>
        <w:t>Храните изделия в сухом, проветриваемом помещении.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Century Gothic" w:hAnsi="Century Gothic" w:cs="Century Gothic"/>
          <w:color w:val="000000"/>
          <w:sz w:val="19"/>
          <w:szCs w:val="19"/>
          <w:lang w:val="ru-RU"/>
        </w:rPr>
      </w:pPr>
      <w:r>
        <w:rPr>
          <w:rFonts w:hint="default" w:ascii="Century Gothic" w:hAnsi="Century Gothic" w:cs="Century Gothic"/>
          <w:color w:val="000000"/>
          <w:sz w:val="19"/>
          <w:szCs w:val="19"/>
          <w:lang w:val="ru-RU"/>
        </w:rPr>
        <w:t>Избегайте воздействия вибрации, ударной нагрузки и повышенного давления и не устанавливайте камеру на неустойчивых кронштейнах, неровных поверхностях или стенах во избежание повреждения изделия.</w:t>
      </w:r>
    </w:p>
    <w:p>
      <w:pPr>
        <w:tabs>
          <w:tab w:val="left" w:pos="0"/>
        </w:tabs>
        <w:jc w:val="left"/>
        <w:rPr>
          <w:rFonts w:hint="default" w:ascii="Century Gothic" w:hAnsi="Century Gothic" w:eastAsia="SimSun" w:cs="Century Gothic"/>
          <w:b/>
          <w:bCs/>
          <w:color w:val="000000"/>
          <w:sz w:val="19"/>
          <w:szCs w:val="19"/>
          <w:lang w:val="ru-RU" w:eastAsia="zh-CN"/>
        </w:rPr>
      </w:pPr>
      <w:r>
        <w:rPr>
          <w:rFonts w:hint="default" w:ascii="Century Gothic" w:hAnsi="Century Gothic" w:cs="Century Gothic"/>
          <w:b/>
          <w:bCs/>
          <w:color w:val="000000"/>
          <w:sz w:val="19"/>
          <w:szCs w:val="19"/>
          <w:lang w:val="ru-RU" w:eastAsia="zh-CN"/>
        </w:rPr>
        <w:t>Эксплуатация и обслуживание:</w:t>
      </w: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color w:val="000000"/>
          <w:sz w:val="19"/>
          <w:szCs w:val="19"/>
          <w:lang w:val="ru-RU"/>
        </w:rPr>
      </w:pPr>
      <w:r>
        <w:rPr>
          <w:rFonts w:hint="default" w:ascii="Century Gothic" w:hAnsi="Century Gothic" w:cs="Century Gothic"/>
          <w:color w:val="000000"/>
          <w:sz w:val="19"/>
          <w:szCs w:val="19"/>
          <w:lang w:val="ru-RU"/>
        </w:rPr>
        <w:t>• Используйте только ручной инструмент для установки изделий, использование электрического инструмента или применение избыточного усилия может привести к повреждению оборудования.</w:t>
      </w: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color w:val="000000"/>
          <w:sz w:val="19"/>
          <w:szCs w:val="19"/>
          <w:lang w:val="ru-RU"/>
        </w:rPr>
      </w:pPr>
      <w:r>
        <w:rPr>
          <w:rFonts w:hint="default" w:ascii="Century Gothic" w:hAnsi="Century Gothic" w:cs="Century Gothic"/>
          <w:color w:val="000000"/>
          <w:sz w:val="19"/>
          <w:szCs w:val="19"/>
          <w:lang w:val="ru-RU"/>
        </w:rPr>
        <w:t>• Запрещается использовать химические, щелочные или аэрозольные очистители. Используйте для очистки влажную ткань, смоченную в воде.Пластиковые купола протирать безворсовыми бумажными салфетками.</w:t>
      </w: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color w:val="000000"/>
          <w:sz w:val="19"/>
          <w:szCs w:val="19"/>
          <w:lang w:val="ru-RU"/>
        </w:rPr>
      </w:pPr>
      <w:r>
        <w:rPr>
          <w:rFonts w:hint="default" w:ascii="Century Gothic" w:hAnsi="Century Gothic" w:cs="Century Gothic"/>
          <w:color w:val="000000"/>
          <w:sz w:val="19"/>
          <w:szCs w:val="19"/>
          <w:lang w:val="ru-RU"/>
        </w:rPr>
        <w:t>• Используйте только принадлежности и запасные части, рекомендованные производителем</w:t>
      </w: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color w:val="000000"/>
          <w:sz w:val="19"/>
          <w:szCs w:val="19"/>
          <w:lang w:val="ru-RU"/>
        </w:rPr>
      </w:pPr>
      <w:r>
        <w:rPr>
          <w:rFonts w:hint="default" w:ascii="Century Gothic" w:hAnsi="Century Gothic" w:cs="Century Gothic"/>
          <w:color w:val="000000"/>
          <w:sz w:val="19"/>
          <w:szCs w:val="19"/>
          <w:lang w:val="ru-RU"/>
        </w:rPr>
        <w:t>• Не пытайтесь самостоятельно выполнять ремонт изделия.</w:t>
      </w:r>
    </w:p>
    <w:p>
      <w:pPr>
        <w:tabs>
          <w:tab w:val="left" w:pos="0"/>
        </w:tabs>
        <w:jc w:val="left"/>
        <w:rPr>
          <w:rFonts w:hint="default" w:ascii="Century Gothic" w:hAnsi="Century Gothic" w:eastAsia="Microsoft YaHei" w:cs="Century Gothic"/>
          <w:b/>
          <w:color w:val="000000"/>
          <w:sz w:val="19"/>
          <w:szCs w:val="19"/>
          <w:lang w:val="ru-RU"/>
        </w:rPr>
      </w:pPr>
      <w:r>
        <w:rPr>
          <w:rFonts w:hint="default" w:ascii="Century Gothic" w:hAnsi="Century Gothic" w:eastAsia="Microsoft YaHei" w:cs="Century Gothic"/>
          <w:b/>
          <w:color w:val="000000"/>
          <w:sz w:val="19"/>
          <w:szCs w:val="19"/>
          <w:lang w:val="ru-RU"/>
        </w:rPr>
        <w:t>Гарантия:</w:t>
      </w:r>
    </w:p>
    <w:p>
      <w:pPr>
        <w:tabs>
          <w:tab w:val="left" w:pos="0"/>
        </w:tabs>
        <w:jc w:val="left"/>
        <w:rPr>
          <w:rFonts w:hint="default" w:ascii="Century Gothic" w:hAnsi="Century Gothic" w:eastAsia="Microsoft YaHei" w:cs="Century Gothic"/>
          <w:color w:val="000000"/>
          <w:sz w:val="19"/>
          <w:szCs w:val="19"/>
          <w:lang w:val="ru-RU"/>
        </w:rPr>
      </w:pPr>
      <w:r>
        <w:rPr>
          <w:rFonts w:hint="default" w:ascii="Century Gothic" w:hAnsi="Century Gothic" w:eastAsia="Microsoft YaHei" w:cs="Century Gothic"/>
          <w:color w:val="000000"/>
          <w:sz w:val="19"/>
          <w:szCs w:val="19"/>
          <w:lang w:val="ru-RU"/>
        </w:rPr>
        <w:t xml:space="preserve">Изготовитель гарантирует соответствие настоящего оборудования требованиям технических условий при соблюдении потребителем правил транспортирования, хранения, монтажа </w:t>
      </w:r>
    </w:p>
    <w:p>
      <w:pPr>
        <w:tabs>
          <w:tab w:val="left" w:pos="0"/>
        </w:tabs>
        <w:jc w:val="left"/>
        <w:rPr>
          <w:rFonts w:hint="default" w:ascii="Century Gothic" w:hAnsi="Century Gothic" w:eastAsia="Microsoft YaHei" w:cs="Century Gothic"/>
          <w:color w:val="000000"/>
          <w:sz w:val="19"/>
          <w:szCs w:val="19"/>
          <w:lang w:val="ru-RU"/>
        </w:rPr>
      </w:pPr>
      <w:r>
        <w:rPr>
          <w:rFonts w:hint="default" w:ascii="Century Gothic" w:hAnsi="Century Gothic" w:eastAsia="Microsoft YaHei" w:cs="Century Gothic"/>
          <w:color w:val="000000"/>
          <w:sz w:val="19"/>
          <w:szCs w:val="19"/>
          <w:lang w:val="ru-RU"/>
        </w:rPr>
        <w:t>и эксплуатации.</w:t>
      </w:r>
    </w:p>
    <w:p>
      <w:pPr>
        <w:tabs>
          <w:tab w:val="left" w:pos="0"/>
        </w:tabs>
        <w:rPr>
          <w:rFonts w:hint="default" w:ascii="Century Gothic" w:hAnsi="Century Gothic" w:cs="Century Gothic"/>
          <w:sz w:val="19"/>
          <w:szCs w:val="19"/>
          <w:lang w:val="ru-RU"/>
        </w:rPr>
      </w:pPr>
      <w:r>
        <w:rPr>
          <w:rFonts w:hint="default" w:ascii="Century Gothic" w:hAnsi="Century Gothic" w:cs="Century Gothic"/>
          <w:sz w:val="19"/>
          <w:szCs w:val="19"/>
          <w:lang w:val="ru-RU"/>
        </w:rPr>
        <w:t xml:space="preserve">Гарантийный срок эксплуатации составляет 36 месяцев (3 года) от даты продажи через торговую или монтажную организацию. При отсутствии отметки продавца в настоящем руководстве о дате продажи гарантийный срок исчисляется от даты производства. Дата производства зашифрована в кодовом номере на задней части корпуса изделия. </w:t>
      </w:r>
    </w:p>
    <w:p>
      <w:pPr>
        <w:tabs>
          <w:tab w:val="left" w:pos="0"/>
        </w:tabs>
        <w:rPr>
          <w:rFonts w:hint="default" w:ascii="Century Gothic" w:hAnsi="Century Gothic" w:cs="Century Gothic"/>
          <w:b/>
          <w:bCs/>
          <w:sz w:val="19"/>
          <w:szCs w:val="19"/>
          <w:lang w:val="ru-RU"/>
        </w:rPr>
      </w:pPr>
      <w:r>
        <w:rPr>
          <w:rFonts w:hint="default" w:ascii="Century Gothic" w:hAnsi="Century Gothic" w:cs="Century Gothic"/>
          <w:b/>
          <w:bCs/>
          <w:sz w:val="19"/>
          <w:szCs w:val="19"/>
          <w:lang w:val="ru-RU"/>
        </w:rPr>
        <w:t>Гарантийные обязательства не действительны, если причиной неисправности оборудования являются:</w:t>
      </w: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sz w:val="19"/>
          <w:szCs w:val="19"/>
          <w:lang w:val="ru-RU" w:eastAsia="zh-CN"/>
        </w:rPr>
      </w:pPr>
      <w:r>
        <w:rPr>
          <w:rFonts w:hint="default" w:ascii="Century Gothic" w:hAnsi="Century Gothic" w:cs="Century Gothic"/>
          <w:sz w:val="19"/>
          <w:szCs w:val="19"/>
          <w:lang w:val="ru-RU" w:eastAsia="zh-CN"/>
        </w:rPr>
        <w:t>- повреждения прибора, вызванные скачком напряжения, обнаружение следов подключения к не рекомендованным источникам электропитания, не предназначенных для данного прибора;</w:t>
      </w: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sz w:val="19"/>
          <w:szCs w:val="19"/>
          <w:lang w:val="ru-RU" w:eastAsia="zh-CN"/>
        </w:rPr>
      </w:pPr>
      <w:r>
        <w:rPr>
          <w:rFonts w:hint="default" w:ascii="Century Gothic" w:hAnsi="Century Gothic" w:cs="Century Gothic"/>
          <w:sz w:val="19"/>
          <w:szCs w:val="19"/>
          <w:lang w:val="ru-RU" w:eastAsia="zh-CN"/>
        </w:rPr>
        <w:t>- наличие внешних или внутренних механических повреждений, обнаружение следов воздействия на прибор домашних животных, насекомых, грызунов и посторонних предметов;</w:t>
      </w: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sz w:val="19"/>
          <w:szCs w:val="19"/>
          <w:lang w:val="ru-RU" w:eastAsia="zh-CN"/>
        </w:rPr>
      </w:pPr>
      <w:r>
        <w:rPr>
          <w:rFonts w:hint="default" w:ascii="Century Gothic" w:hAnsi="Century Gothic" w:cs="Century Gothic"/>
          <w:sz w:val="19"/>
          <w:szCs w:val="19"/>
          <w:lang w:val="ru-RU" w:eastAsia="zh-CN"/>
        </w:rPr>
        <w:t>- обнаружение внутри прибора следов воздействия на него жидкостей (коррозия, окисление);</w:t>
      </w: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sz w:val="19"/>
          <w:szCs w:val="19"/>
          <w:lang w:val="ru-RU" w:eastAsia="zh-CN"/>
        </w:rPr>
      </w:pPr>
      <w:r>
        <w:rPr>
          <w:rFonts w:hint="default" w:ascii="Century Gothic" w:hAnsi="Century Gothic" w:cs="Century Gothic"/>
          <w:sz w:val="19"/>
          <w:szCs w:val="19"/>
          <w:lang w:val="ru-RU" w:eastAsia="zh-CN"/>
        </w:rPr>
        <w:t>- обнаружение следов неквалифицированного ремонта прибора, а также вмешательство в его программное обеспечение;</w:t>
      </w: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sz w:val="19"/>
          <w:szCs w:val="19"/>
          <w:lang w:val="ru-RU" w:eastAsia="zh-CN"/>
        </w:rPr>
      </w:pPr>
      <w:r>
        <w:rPr>
          <w:rFonts w:hint="default" w:ascii="Century Gothic" w:hAnsi="Century Gothic" w:cs="Century Gothic"/>
          <w:sz w:val="19"/>
          <w:szCs w:val="19"/>
          <w:lang w:val="ru-RU" w:eastAsia="zh-CN"/>
        </w:rPr>
        <w:t>- наличие следов несанкционированного изменения конструкции, непредусмотренного производителем, воздействие каких-либо других внешних факторов, нарушающих работоспособность данного оборудования. Нарушение правил эксплуатации, целостности кодового номера изделия, обнаружение стёртого (повреждённого) кодового номера изделия;</w:t>
      </w: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sz w:val="19"/>
          <w:szCs w:val="19"/>
          <w:lang w:val="ru-RU" w:eastAsia="zh-CN"/>
        </w:rPr>
      </w:pPr>
      <w:r>
        <w:rPr>
          <w:rFonts w:hint="default" w:ascii="Century Gothic" w:hAnsi="Century Gothic" w:cs="Century Gothic"/>
          <w:sz w:val="19"/>
          <w:szCs w:val="19"/>
          <w:lang w:val="ru-RU" w:eastAsia="zh-CN"/>
        </w:rPr>
        <w:t>Изготовитель не несёт ответственности и не возмещает ущерб за дефекты, возникшие по</w:t>
      </w:r>
      <w:r>
        <w:rPr>
          <w:rFonts w:hint="default" w:ascii="Century Gothic" w:hAnsi="Century Gothic" w:cs="Century Gothic"/>
          <w:sz w:val="19"/>
          <w:szCs w:val="19"/>
          <w:lang w:val="en-US" w:eastAsia="zh-CN"/>
        </w:rPr>
        <w:t xml:space="preserve"> </w:t>
      </w:r>
      <w:r>
        <w:rPr>
          <w:rFonts w:hint="default" w:ascii="Century Gothic" w:hAnsi="Century Gothic" w:cs="Century Gothic"/>
          <w:sz w:val="19"/>
          <w:szCs w:val="19"/>
          <w:lang w:val="ru-RU" w:eastAsia="zh-CN"/>
        </w:rPr>
        <w:t>вине потребителя при несоблюдении правил эксплуатации и монтажа</w:t>
      </w:r>
      <w:r>
        <w:rPr>
          <w:rFonts w:hint="default" w:ascii="Century Gothic" w:hAnsi="Century Gothic" w:cs="Century Gothic"/>
          <w:sz w:val="19"/>
          <w:szCs w:val="19"/>
          <w:lang w:val="en-US" w:eastAsia="zh-CN"/>
        </w:rPr>
        <w:t>.</w:t>
      </w:r>
    </w:p>
    <w:p>
      <w:pPr>
        <w:jc w:val="left"/>
        <w:rPr>
          <w:rFonts w:hint="default" w:ascii="Century Gothic" w:hAnsi="Century Gothic" w:cs="Century Gothic"/>
          <w:sz w:val="19"/>
          <w:szCs w:val="19"/>
          <w:lang w:val="ru-RU" w:eastAsia="zh-CN"/>
        </w:rPr>
      </w:pPr>
      <w:r>
        <w:rPr>
          <w:rFonts w:hint="default" w:ascii="Century Gothic" w:hAnsi="Century Gothic" w:cs="Century Gothic"/>
          <w:sz w:val="19"/>
          <w:szCs w:val="19"/>
          <w:lang w:val="ru-RU" w:eastAsia="zh-CN"/>
        </w:rPr>
        <w:t>Изготовитель не несет ответственности и не возмещает ущерб за дефекты, возникшие по вине потребителя при несоблюдении правил эксплуатации и монтажа</w:t>
      </w:r>
      <w:bookmarkStart w:id="2" w:name="_Toc424300239"/>
      <w:r>
        <w:rPr>
          <w:rFonts w:hint="default" w:ascii="Century Gothic" w:hAnsi="Century Gothic" w:cs="Century Gothic"/>
          <w:sz w:val="19"/>
          <w:szCs w:val="19"/>
          <w:lang w:val="ru-RU" w:eastAsia="zh-CN"/>
        </w:rPr>
        <w:t>.</w:t>
      </w:r>
    </w:p>
    <w:p>
      <w:pPr>
        <w:jc w:val="left"/>
        <w:rPr>
          <w:rFonts w:hint="default" w:ascii="Century Gothic" w:hAnsi="Century Gothic" w:cs="Century Gothic"/>
          <w:sz w:val="24"/>
          <w:szCs w:val="24"/>
          <w:lang w:val="ru-RU" w:eastAsia="zh-CN"/>
        </w:rPr>
      </w:pPr>
      <w:r>
        <w:rPr>
          <w:rFonts w:hint="default" w:ascii="Century Gothic" w:hAnsi="Century Gothic" w:cs="Century Gothic"/>
          <w:sz w:val="28"/>
        </w:rPr>
        <mc:AlternateContent>
          <mc:Choice Requires="wps">
            <w:drawing>
              <wp:anchor distT="0" distB="0" distL="114300" distR="114300" simplePos="0" relativeHeight="41435648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5715</wp:posOffset>
                </wp:positionV>
                <wp:extent cx="6901180" cy="1823085"/>
                <wp:effectExtent l="13970" t="13970" r="19050" b="298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1823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Важно!</w:t>
                            </w:r>
                          </w:p>
                          <w:p>
                            <w:pPr>
                              <w:tabs>
                                <w:tab w:val="left" w:pos="284"/>
                              </w:tabs>
                              <w:ind w:left="284"/>
                              <w:jc w:val="left"/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При установке камеры необходимо изолировать кронштейн от используемой токопроводящей поверхности во избежание выхода камеры из строя.</w:t>
                            </w:r>
                          </w:p>
                          <w:p>
                            <w:pPr>
                              <w:shd w:val="clear" w:fill="FFFFFF" w:themeFill="background1"/>
                              <w:tabs>
                                <w:tab w:val="left" w:pos="284"/>
                              </w:tabs>
                              <w:ind w:left="284"/>
                              <w:jc w:val="left"/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none"/>
                                <w:lang w:val="ru-R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none"/>
                                <w:lang w:val="ru-RU"/>
                              </w:rPr>
                              <w:t xml:space="preserve">Активное сетевое оборудование должно иметь обязательное заземление по ПУЭ 1.7. 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85pt;margin-top:0.45pt;height:143.55pt;width:543.4pt;z-index:414356480;v-text-anchor:middle;mso-width-relative:page;mso-height-relative:page;" fillcolor="#FFFFFF [3212]" filled="t" stroked="t" coordsize="21600,21600" o:gfxdata="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G7cqtNQAAAAHAQAADwAAAAAAAAABACAAAAAiAAAAZHJzL2Rvd25y&#10;ZXYueG1sUEsBAhQAFAAAAAgAh07iQO+rK/90AgAAxgQAAA4AAAAAAAAAAQAgAAAAIwEAAGRycy9l&#10;Mm9Eb2MueG1sUEsFBgAAAAAGAAYAWQEAAAkGAAAAAA==&#10;">
                <v:fill on="t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84"/>
                        </w:tabs>
                        <w:ind w:left="284"/>
                        <w:rPr>
                          <w:rFonts w:ascii="Century Gothic" w:hAnsi="Century Gothic" w:cs="Tahoma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Важно!</w:t>
                      </w:r>
                    </w:p>
                    <w:p>
                      <w:pPr>
                        <w:tabs>
                          <w:tab w:val="left" w:pos="284"/>
                        </w:tabs>
                        <w:ind w:left="284"/>
                        <w:jc w:val="left"/>
                        <w:rPr>
                          <w:rFonts w:ascii="Century Gothic" w:hAnsi="Century Gothic" w:cs="Tahoma"/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>При установке камеры необходимо изолировать кронштейн от используемой токопроводящей поверхности во избежание выхода камеры из строя.</w:t>
                      </w:r>
                    </w:p>
                    <w:p>
                      <w:pPr>
                        <w:shd w:val="clear" w:fill="FFFFFF" w:themeFill="background1"/>
                        <w:tabs>
                          <w:tab w:val="left" w:pos="284"/>
                        </w:tabs>
                        <w:ind w:left="284"/>
                        <w:jc w:val="left"/>
                        <w:rPr>
                          <w:rFonts w:ascii="Century Gothic" w:hAnsi="Century Gothic" w:cs="Tahoma"/>
                          <w:b/>
                          <w:bCs/>
                          <w:color w:val="000000"/>
                          <w:sz w:val="28"/>
                          <w:szCs w:val="28"/>
                          <w:highlight w:val="none"/>
                          <w:lang w:val="ru-RU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bCs/>
                          <w:color w:val="000000"/>
                          <w:sz w:val="28"/>
                          <w:szCs w:val="28"/>
                          <w:highlight w:val="none"/>
                          <w:lang w:val="ru-RU"/>
                        </w:rPr>
                        <w:t xml:space="preserve">Активное сетевое оборудование должно иметь обязательное заземление по ПУЭ 1.7. 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default" w:ascii="Century Gothic" w:hAnsi="Century Gothic" w:cs="Century Gothic"/>
          <w:sz w:val="24"/>
          <w:szCs w:val="24"/>
          <w:lang w:val="ru-RU" w:eastAsia="zh-CN"/>
        </w:rPr>
      </w:pPr>
    </w:p>
    <w:p>
      <w:pPr>
        <w:pStyle w:val="2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</w:rPr>
        <w:t>Требования к подключению питания камер</w:t>
      </w:r>
      <w:r>
        <w:rPr>
          <w:rFonts w:hint="default" w:ascii="Century Gothic" w:hAnsi="Century Gothic" w:cs="Century Gothic"/>
          <w:sz w:val="24"/>
          <w:szCs w:val="24"/>
          <w:lang w:val="ru-RU"/>
        </w:rPr>
        <w:t>ы</w:t>
      </w:r>
    </w:p>
    <w:p>
      <w:pPr>
        <w:rPr>
          <w:rFonts w:hint="default" w:ascii="Century Gothic" w:hAnsi="Century Gothic" w:eastAsia="Microsoft YaHei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eastAsia="Microsoft YaHei" w:cs="Century Gothic"/>
          <w:color w:val="000000"/>
          <w:sz w:val="24"/>
          <w:szCs w:val="24"/>
          <w:lang w:val="ru-RU"/>
        </w:rPr>
        <w:t xml:space="preserve">Камеры имеют две возможности подключения питания: 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 w:ascii="Century Gothic" w:hAnsi="Century Gothic" w:eastAsia="Microsoft YaHei" w:cs="Century Gothic"/>
          <w:color w:val="000000"/>
          <w:sz w:val="24"/>
          <w:szCs w:val="24"/>
        </w:rPr>
      </w:pPr>
      <w:r>
        <w:rPr>
          <w:rFonts w:hint="default" w:ascii="Century Gothic" w:hAnsi="Century Gothic" w:cs="Century Gothic"/>
          <w:bCs/>
          <w:color w:val="000000"/>
          <w:sz w:val="24"/>
          <w:szCs w:val="24"/>
          <w:shd w:val="clear" w:color="auto" w:fill="FFFFFF"/>
        </w:rPr>
        <w:t>Power over Ethernet</w:t>
      </w:r>
      <w:r>
        <w:rPr>
          <w:rStyle w:val="26"/>
          <w:rFonts w:hint="default" w:ascii="Century Gothic" w:hAnsi="Century Gothic" w:cs="Century Gothic"/>
          <w:color w:val="000000"/>
          <w:sz w:val="24"/>
          <w:szCs w:val="24"/>
          <w:shd w:val="clear" w:color="auto" w:fill="FFFFFF"/>
        </w:rPr>
        <w:t> </w:t>
      </w:r>
      <w:r>
        <w:rPr>
          <w:rFonts w:hint="default" w:ascii="Century Gothic" w:hAnsi="Century Gothic" w:cs="Century Gothic"/>
          <w:color w:val="000000"/>
          <w:sz w:val="24"/>
          <w:szCs w:val="24"/>
          <w:shd w:val="clear" w:color="auto" w:fill="FFFFFF"/>
        </w:rPr>
        <w:t>(</w:t>
      </w:r>
      <w:r>
        <w:rPr>
          <w:rFonts w:hint="default" w:ascii="Century Gothic" w:hAnsi="Century Gothic" w:cs="Century Gothic"/>
          <w:bCs/>
          <w:color w:val="000000"/>
          <w:sz w:val="24"/>
          <w:szCs w:val="24"/>
          <w:shd w:val="clear" w:color="auto" w:fill="FFFFFF"/>
        </w:rPr>
        <w:t>PoE</w:t>
      </w:r>
      <w:r>
        <w:rPr>
          <w:rFonts w:hint="default" w:ascii="Century Gothic" w:hAnsi="Century Gothic" w:cs="Century Gothic"/>
          <w:color w:val="000000"/>
          <w:sz w:val="24"/>
          <w:szCs w:val="24"/>
          <w:shd w:val="clear" w:color="auto" w:fill="FFFFFF"/>
        </w:rPr>
        <w:t>) IEEE 802.3af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>Сетевой адаптер 12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В </w:t>
      </w:r>
      <w:r>
        <w:rPr>
          <w:rFonts w:hint="default" w:ascii="Century Gothic" w:hAnsi="Century Gothic" w:cs="Century Gothic"/>
          <w:color w:val="000000"/>
          <w:sz w:val="24"/>
          <w:szCs w:val="24"/>
        </w:rPr>
        <w:t>DC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 (не входит в комплект камеры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en-US"/>
        </w:rPr>
        <w:t>)</w:t>
      </w:r>
    </w:p>
    <w:p>
      <w:pPr>
        <w:jc w:val="left"/>
        <w:rPr>
          <w:rFonts w:hint="default" w:ascii="Century Gothic" w:hAnsi="Century Gothic" w:cs="Century Gothic"/>
          <w:sz w:val="24"/>
          <w:szCs w:val="24"/>
          <w:lang w:val="ru-RU" w:eastAsia="zh-CN"/>
        </w:rPr>
      </w:pPr>
    </w:p>
    <w:p>
      <w:pPr>
        <w:pStyle w:val="2"/>
        <w:jc w:val="both"/>
        <w:rPr>
          <w:rFonts w:hint="default" w:ascii="Century Gothic" w:hAnsi="Century Gothic" w:cs="Century Gothic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sz w:val="28"/>
          <w:szCs w:val="28"/>
        </w:rPr>
        <w:t>Параметры по умолчанию</w:t>
      </w:r>
    </w:p>
    <w:p>
      <w:pPr>
        <w:jc w:val="both"/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color w:val="000000"/>
          <w:sz w:val="28"/>
          <w:szCs w:val="28"/>
        </w:rPr>
        <w:t>IP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 адрес: 192.168.1.120 </w:t>
      </w:r>
    </w:p>
    <w:p>
      <w:pPr>
        <w:jc w:val="both"/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>Имя пользователя:</w:t>
      </w:r>
      <w:r>
        <w:rPr>
          <w:rFonts w:hint="default" w:ascii="Century Gothic" w:hAnsi="Century Gothic" w:cs="Century Gothic"/>
          <w:b/>
          <w:color w:val="000000"/>
          <w:sz w:val="28"/>
          <w:szCs w:val="28"/>
          <w:lang w:val="ru-RU"/>
        </w:rPr>
        <w:t xml:space="preserve"> </w:t>
      </w:r>
      <w:r>
        <w:rPr>
          <w:rFonts w:hint="default" w:ascii="Century Gothic" w:hAnsi="Century Gothic" w:cs="Century Gothic"/>
          <w:b/>
          <w:color w:val="000000"/>
          <w:sz w:val="28"/>
          <w:szCs w:val="28"/>
        </w:rPr>
        <w:t>a</w:t>
      </w:r>
      <w:r>
        <w:rPr>
          <w:rFonts w:hint="default" w:ascii="Century Gothic" w:hAnsi="Century Gothic" w:cs="Century Gothic"/>
          <w:b/>
          <w:color w:val="000000"/>
          <w:sz w:val="28"/>
          <w:szCs w:val="28"/>
          <w:lang w:val="ru-RU"/>
        </w:rPr>
        <w:t>dmi</w:t>
      </w:r>
      <w:r>
        <w:rPr>
          <w:rFonts w:hint="default" w:ascii="Century Gothic" w:hAnsi="Century Gothic" w:cs="Century Gothic"/>
          <w:b/>
          <w:color w:val="000000"/>
          <w:sz w:val="28"/>
          <w:szCs w:val="28"/>
        </w:rPr>
        <w:t>n</w:t>
      </w:r>
    </w:p>
    <w:p>
      <w:pPr>
        <w:jc w:val="both"/>
        <w:rPr>
          <w:rFonts w:hint="default" w:ascii="Century Gothic" w:hAnsi="Century Gothic" w:cs="Century Gothic"/>
          <w:b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Пароль: </w:t>
      </w:r>
      <w:r>
        <w:rPr>
          <w:rFonts w:hint="default" w:ascii="Century Gothic" w:hAnsi="Century Gothic" w:cs="Century Gothic"/>
          <w:b/>
          <w:color w:val="000000"/>
          <w:sz w:val="28"/>
          <w:szCs w:val="28"/>
        </w:rPr>
        <w:t>admin</w:t>
      </w:r>
    </w:p>
    <w:p>
      <w:pPr>
        <w:pStyle w:val="3"/>
        <w:ind w:left="142"/>
        <w:jc w:val="both"/>
        <w:rPr>
          <w:rStyle w:val="19"/>
          <w:rFonts w:hint="default" w:ascii="Century Gothic" w:hAnsi="Century Gothic" w:cs="Century Gothic"/>
          <w:b/>
          <w:bCs w:val="0"/>
          <w:sz w:val="28"/>
          <w:szCs w:val="28"/>
        </w:rPr>
      </w:pPr>
    </w:p>
    <w:p>
      <w:pPr>
        <w:pStyle w:val="3"/>
        <w:jc w:val="both"/>
        <w:rPr>
          <w:rFonts w:hint="default" w:ascii="Century Gothic" w:hAnsi="Century Gothic" w:cs="Century Gothic"/>
          <w:b w:val="0"/>
          <w:sz w:val="28"/>
          <w:szCs w:val="28"/>
          <w:lang w:val="ru-RU"/>
        </w:rPr>
      </w:pPr>
      <w:r>
        <w:rPr>
          <w:rStyle w:val="19"/>
          <w:rFonts w:hint="default" w:ascii="Century Gothic" w:hAnsi="Century Gothic" w:cs="Century Gothic"/>
          <w:b/>
          <w:bCs w:val="0"/>
          <w:sz w:val="28"/>
          <w:szCs w:val="28"/>
        </w:rPr>
        <w:t>Используемые</w:t>
      </w:r>
      <w:r>
        <w:rPr>
          <w:rStyle w:val="19"/>
          <w:rFonts w:hint="default" w:ascii="Century Gothic" w:hAnsi="Century Gothic" w:cs="Century Gothic"/>
          <w:b/>
          <w:bCs w:val="0"/>
          <w:sz w:val="28"/>
          <w:szCs w:val="28"/>
          <w:lang w:val="ru-RU"/>
        </w:rPr>
        <w:t xml:space="preserve"> камерой порты</w:t>
      </w:r>
    </w:p>
    <w:p>
      <w:pPr>
        <w:jc w:val="both"/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color w:val="000000"/>
          <w:sz w:val="28"/>
          <w:szCs w:val="28"/>
        </w:rPr>
        <w:t>WEB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   80 </w:t>
      </w:r>
    </w:p>
    <w:p>
      <w:pPr>
        <w:jc w:val="both"/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color w:val="000000"/>
          <w:sz w:val="28"/>
          <w:szCs w:val="28"/>
        </w:rPr>
        <w:t>DATA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  6000 (</w:t>
      </w:r>
      <w:r>
        <w:rPr>
          <w:rFonts w:hint="default" w:ascii="Century Gothic" w:hAnsi="Century Gothic" w:cs="Century Gothic"/>
          <w:color w:val="000000"/>
          <w:sz w:val="28"/>
          <w:szCs w:val="28"/>
        </w:rPr>
        <w:t>TCP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) </w:t>
      </w:r>
    </w:p>
    <w:p>
      <w:pPr>
        <w:jc w:val="both"/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color w:val="000000"/>
          <w:sz w:val="28"/>
          <w:szCs w:val="28"/>
        </w:rPr>
        <w:t>Flash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  1935 (Используется в браузерах </w:t>
      </w:r>
      <w:r>
        <w:rPr>
          <w:rFonts w:hint="default" w:ascii="Century Gothic" w:hAnsi="Century Gothic" w:cs="Century Gothic"/>
          <w:color w:val="000000"/>
          <w:sz w:val="28"/>
          <w:szCs w:val="28"/>
        </w:rPr>
        <w:t>Chrome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>,</w:t>
      </w:r>
      <w:r>
        <w:rPr>
          <w:rFonts w:hint="default" w:ascii="Century Gothic" w:hAnsi="Century Gothic" w:cs="Century Gothic"/>
          <w:color w:val="000000"/>
          <w:sz w:val="28"/>
          <w:szCs w:val="28"/>
        </w:rPr>
        <w:t>Firefox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>)</w:t>
      </w:r>
    </w:p>
    <w:p>
      <w:pPr>
        <w:jc w:val="both"/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color w:val="000000"/>
          <w:sz w:val="28"/>
          <w:szCs w:val="28"/>
        </w:rPr>
        <w:t>ONVIF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 80</w:t>
      </w:r>
    </w:p>
    <w:p>
      <w:pPr>
        <w:jc w:val="both"/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color w:val="000000"/>
          <w:sz w:val="28"/>
          <w:szCs w:val="28"/>
        </w:rPr>
        <w:t>RTSP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  554 </w:t>
      </w:r>
    </w:p>
    <w:p>
      <w:pPr>
        <w:pStyle w:val="3"/>
        <w:jc w:val="both"/>
        <w:rPr>
          <w:rFonts w:hint="default" w:ascii="Century Gothic" w:hAnsi="Century Gothic" w:cs="Century Gothic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sz w:val="28"/>
          <w:szCs w:val="28"/>
        </w:rPr>
        <w:t>Строка запроса RTSP</w:t>
      </w:r>
    </w:p>
    <w:p>
      <w:pPr>
        <w:jc w:val="both"/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>rtsp://ЛОГИН:ПАРОЛЬ@IP-адрес:554/</w:t>
      </w:r>
      <w:r>
        <w:rPr>
          <w:rFonts w:hint="default" w:ascii="Century Gothic" w:hAnsi="Century Gothic" w:cs="Century Gothic"/>
          <w:color w:val="000000"/>
          <w:sz w:val="28"/>
          <w:szCs w:val="28"/>
        </w:rPr>
        <w:t>live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>/</w:t>
      </w:r>
      <w:r>
        <w:rPr>
          <w:rFonts w:hint="default" w:ascii="Century Gothic" w:hAnsi="Century Gothic" w:cs="Century Gothic"/>
          <w:color w:val="000000"/>
          <w:sz w:val="28"/>
          <w:szCs w:val="28"/>
        </w:rPr>
        <w:t>main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 -1й поток</w:t>
      </w:r>
    </w:p>
    <w:p>
      <w:pPr>
        <w:jc w:val="both"/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>rtsp://ЛОГИН:ПАРОЛЬ@IP-адрес:554/</w:t>
      </w:r>
      <w:r>
        <w:rPr>
          <w:rFonts w:hint="default" w:ascii="Century Gothic" w:hAnsi="Century Gothic" w:cs="Century Gothic"/>
          <w:color w:val="000000"/>
          <w:sz w:val="28"/>
          <w:szCs w:val="28"/>
        </w:rPr>
        <w:t>live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>/</w:t>
      </w:r>
      <w:r>
        <w:rPr>
          <w:rFonts w:hint="default" w:ascii="Century Gothic" w:hAnsi="Century Gothic" w:cs="Century Gothic"/>
          <w:color w:val="000000"/>
          <w:sz w:val="28"/>
          <w:szCs w:val="28"/>
        </w:rPr>
        <w:t>sub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 - 2й поток</w:t>
      </w:r>
    </w:p>
    <w:p>
      <w:pPr>
        <w:jc w:val="both"/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color w:val="000000"/>
          <w:sz w:val="28"/>
          <w:szCs w:val="28"/>
        </w:rPr>
        <w:t>rtsp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>://ЛОГИН:ПАРОЛЬ@</w:t>
      </w:r>
      <w:r>
        <w:rPr>
          <w:rFonts w:hint="default" w:ascii="Century Gothic" w:hAnsi="Century Gothic" w:cs="Century Gothic"/>
          <w:color w:val="000000"/>
          <w:sz w:val="28"/>
          <w:szCs w:val="28"/>
        </w:rPr>
        <w:t>IP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>-адрес:554/</w:t>
      </w:r>
      <w:r>
        <w:rPr>
          <w:rFonts w:hint="default" w:ascii="Century Gothic" w:hAnsi="Century Gothic" w:cs="Century Gothic"/>
          <w:color w:val="000000"/>
          <w:sz w:val="28"/>
          <w:szCs w:val="28"/>
        </w:rPr>
        <w:t>live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>/</w:t>
      </w:r>
      <w:r>
        <w:rPr>
          <w:rFonts w:hint="default" w:ascii="Century Gothic" w:hAnsi="Century Gothic" w:cs="Century Gothic"/>
          <w:color w:val="000000"/>
          <w:sz w:val="28"/>
          <w:szCs w:val="28"/>
        </w:rPr>
        <w:t>jpeg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 - </w:t>
      </w:r>
      <w:r>
        <w:rPr>
          <w:rFonts w:hint="default" w:ascii="Century Gothic" w:hAnsi="Century Gothic" w:cs="Century Gothic"/>
          <w:color w:val="000000"/>
          <w:sz w:val="28"/>
          <w:szCs w:val="28"/>
        </w:rPr>
        <w:t>mjpeg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 поток</w:t>
      </w:r>
    </w:p>
    <w:p>
      <w:pPr>
        <w:jc w:val="both"/>
        <w:rPr>
          <w:rFonts w:hint="default" w:ascii="Century Gothic" w:hAnsi="Century Gothic" w:cs="Century Gothic"/>
          <w:b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b/>
          <w:color w:val="000000"/>
          <w:sz w:val="28"/>
          <w:szCs w:val="28"/>
          <w:lang w:val="ru-RU"/>
        </w:rPr>
        <w:t>Строка запроса снимка</w:t>
      </w:r>
    </w:p>
    <w:p>
      <w:pPr>
        <w:jc w:val="both"/>
        <w:rPr>
          <w:rFonts w:hint="default" w:ascii="Century Gothic" w:hAnsi="Century Gothic" w:cs="Century Gothic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sz w:val="28"/>
          <w:szCs w:val="28"/>
          <w:lang w:val="ru-RU"/>
        </w:rPr>
        <w:t>http://ЛОГИН:ПАРОЛЬ@IP-адрес:80/action/snap?cam=0</w:t>
      </w:r>
    </w:p>
    <w:bookmarkEnd w:id="2"/>
    <w:p>
      <w:pPr>
        <w:rPr>
          <w:rFonts w:hint="default"/>
          <w:lang w:val="ru-RU" w:eastAsia="zh-CN"/>
        </w:rPr>
      </w:pPr>
    </w:p>
    <w:p>
      <w:pPr>
        <w:pStyle w:val="2"/>
        <w:rPr>
          <w:rFonts w:hint="default" w:ascii="Century Gothic" w:hAnsi="Century Gothic" w:cs="Century Gothic"/>
          <w:sz w:val="24"/>
          <w:szCs w:val="24"/>
          <w:lang w:val="ru-RU" w:eastAsia="zh-CN"/>
        </w:rPr>
      </w:pPr>
      <w:r>
        <w:rPr>
          <w:rFonts w:hint="default" w:ascii="Century Gothic" w:hAnsi="Century Gothic" w:cs="Century Gothic"/>
          <w:sz w:val="24"/>
          <w:szCs w:val="24"/>
          <w:lang w:val="ru-RU" w:eastAsia="zh-CN"/>
        </w:rPr>
        <w:t>Общий вид устройства</w:t>
      </w:r>
    </w:p>
    <w:tbl>
      <w:tblPr>
        <w:tblStyle w:val="16"/>
        <w:tblW w:w="110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1006" w:type="dxa"/>
          </w:tcPr>
          <w:p>
            <w:pPr>
              <w:jc w:val="center"/>
              <w:rPr>
                <w:rFonts w:hint="default" w:ascii="Century Gothic" w:hAnsi="Century Gothic" w:cs="Century Gothic"/>
                <w:sz w:val="24"/>
                <w:szCs w:val="24"/>
                <w:lang w:val="ru-RU"/>
              </w:rPr>
            </w:pPr>
            <w:r>
              <w:rPr>
                <w:rFonts w:hint="default" w:ascii="Century Gothic" w:hAnsi="Century Gothic" w:cs="Century Gothic"/>
                <w:sz w:val="24"/>
                <w:szCs w:val="24"/>
                <w:lang w:val="ru-RU"/>
              </w:rPr>
              <w:drawing>
                <wp:inline distT="0" distB="0" distL="114300" distR="114300">
                  <wp:extent cx="2205990" cy="1512570"/>
                  <wp:effectExtent l="0" t="0" r="0" b="12065"/>
                  <wp:docPr id="10" name="Изображение 10" descr="Big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 10" descr="Big Bullet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14515" t="16646" r="12072" b="16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990" cy="151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6" w:type="dxa"/>
          </w:tcPr>
          <w:p>
            <w:pPr>
              <w:jc w:val="center"/>
              <w:rPr>
                <w:rFonts w:hint="default" w:ascii="Century Gothic" w:hAnsi="Century Gothic" w:cs="Century Gothic"/>
                <w:sz w:val="24"/>
                <w:szCs w:val="24"/>
                <w:lang w:val="ru-RU"/>
              </w:rPr>
            </w:pPr>
            <w:r>
              <w:rPr>
                <w:rFonts w:hint="default" w:ascii="Century Gothic" w:hAnsi="Century Gothic" w:cs="Century Gothic"/>
                <w:sz w:val="24"/>
                <w:szCs w:val="24"/>
                <w:lang w:val="ru-RU"/>
              </w:rPr>
              <w:t xml:space="preserve">Уличная камера </w:t>
            </w:r>
            <w:r>
              <w:rPr>
                <w:rFonts w:hint="default" w:ascii="Century Gothic" w:hAnsi="Century Gothic" w:cs="Century Gothic"/>
                <w:sz w:val="24"/>
                <w:szCs w:val="24"/>
                <w:lang w:val="en-US"/>
              </w:rPr>
              <w:t>ViBe</w:t>
            </w:r>
            <w:r>
              <w:rPr>
                <w:rFonts w:hint="default" w:cs="Century Gothic"/>
                <w:sz w:val="24"/>
                <w:szCs w:val="24"/>
                <w:lang w:val="en-US"/>
              </w:rPr>
              <w:t>2</w:t>
            </w:r>
            <w:r>
              <w:rPr>
                <w:rFonts w:hint="default" w:ascii="Century Gothic" w:hAnsi="Century Gothic" w:cs="Century Gothic"/>
                <w:sz w:val="24"/>
                <w:szCs w:val="24"/>
                <w:lang w:val="en-US"/>
              </w:rPr>
              <w:t>Z</w:t>
            </w:r>
            <w:r>
              <w:rPr>
                <w:rFonts w:hint="default" w:cs="Century Gothic"/>
                <w:sz w:val="24"/>
                <w:szCs w:val="24"/>
                <w:lang w:val="en-US"/>
              </w:rPr>
              <w:t>-WDU v3 S10</w:t>
            </w:r>
          </w:p>
        </w:tc>
      </w:tr>
    </w:tbl>
    <w:p>
      <w:pPr>
        <w:pStyle w:val="2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auto"/>
          <w:sz w:val="24"/>
          <w:szCs w:val="24"/>
        </w:rPr>
        <w:t>Коннекторы камер</w:t>
      </w:r>
      <w:r>
        <w:rPr>
          <w:rFonts w:hint="default" w:cs="Century Gothic"/>
          <w:color w:val="auto"/>
          <w:sz w:val="24"/>
          <w:szCs w:val="24"/>
          <w:lang w:val="ru-RU"/>
        </w:rPr>
        <w:t>ы</w:t>
      </w:r>
    </w:p>
    <w:p>
      <w:pPr>
        <w:jc w:val="left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drawing>
          <wp:inline distT="0" distB="0" distL="114300" distR="114300">
            <wp:extent cx="2899410" cy="1847850"/>
            <wp:effectExtent l="0" t="0" r="15240" b="0"/>
            <wp:docPr id="5" name="Изображение 5" descr="Cable 20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Cable 2018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4"/>
        </w:numPr>
        <w:ind w:left="0" w:leftChars="0" w:firstLine="0" w:firstLineChars="0"/>
        <w:rPr>
          <w:rFonts w:hint="default" w:ascii="Century Gothic" w:hAnsi="Century Gothic" w:cs="Century Gothic"/>
          <w:b w:val="0"/>
          <w:bCs w:val="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b w:val="0"/>
          <w:bCs w:val="0"/>
          <w:sz w:val="24"/>
          <w:szCs w:val="24"/>
          <w:lang w:val="ru-RU"/>
        </w:rPr>
        <w:t>Сетевой порт. Поддержка PoE 802.3af A/B.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t>Разъем питания 12 В.</w:t>
      </w:r>
    </w:p>
    <w:p>
      <w:pPr>
        <w:pStyle w:val="2"/>
        <w:numPr>
          <w:ilvl w:val="0"/>
          <w:numId w:val="4"/>
        </w:numPr>
        <w:ind w:left="0" w:leftChars="0" w:firstLine="0" w:firstLineChars="0"/>
        <w:rPr>
          <w:rFonts w:hint="default" w:ascii="Century Gothic" w:hAnsi="Century Gothic" w:eastAsia="Century Gothic" w:cs="Century Gothic"/>
          <w:b w:val="0"/>
          <w:bCs w:val="0"/>
          <w:i w:val="0"/>
          <w:color w:val="000000"/>
          <w:kern w:val="0"/>
          <w:sz w:val="24"/>
          <w:szCs w:val="24"/>
          <w:u w:val="none"/>
          <w:lang w:val="ru-RU" w:eastAsia="zh-CN" w:bidi="ar"/>
        </w:rPr>
      </w:pPr>
      <w:r>
        <w:rPr>
          <w:rFonts w:hint="default" w:ascii="Century Gothic" w:hAnsi="Century Gothic" w:cs="Century Gothic"/>
          <w:b w:val="0"/>
          <w:bCs w:val="0"/>
          <w:sz w:val="24"/>
          <w:szCs w:val="24"/>
          <w:lang w:val="ru-RU"/>
        </w:rPr>
        <w:t>Клеммник EasyMic: Audio_In (1), GND, DC12V(вход/выход).</w:t>
      </w:r>
    </w:p>
    <w:p>
      <w:pPr>
        <w:pStyle w:val="2"/>
        <w:numPr>
          <w:ilvl w:val="0"/>
          <w:numId w:val="4"/>
        </w:numPr>
        <w:ind w:left="0" w:leftChars="0" w:firstLine="0" w:firstLineChars="0"/>
        <w:rPr>
          <w:rFonts w:hint="default" w:ascii="Century Gothic" w:hAnsi="Century Gothic" w:eastAsia="Century Gothic" w:cs="Century Gothic"/>
          <w:b w:val="0"/>
          <w:bCs w:val="0"/>
          <w:i w:val="0"/>
          <w:color w:val="000000"/>
          <w:kern w:val="0"/>
          <w:sz w:val="24"/>
          <w:szCs w:val="24"/>
          <w:u w:val="none"/>
          <w:lang w:val="ru-RU" w:eastAsia="zh-CN" w:bidi="ar"/>
        </w:rPr>
      </w:pPr>
      <w:r>
        <w:rPr>
          <w:rFonts w:hint="default" w:ascii="Century Gothic" w:hAnsi="Century Gothic" w:cs="Century Gothic"/>
          <w:b w:val="0"/>
          <w:bCs w:val="0"/>
          <w:sz w:val="24"/>
          <w:szCs w:val="24"/>
          <w:lang w:val="ru-RU"/>
        </w:rPr>
        <w:t xml:space="preserve">Порт </w:t>
      </w:r>
      <w:r>
        <w:rPr>
          <w:rFonts w:hint="default" w:ascii="Century Gothic" w:hAnsi="Century Gothic" w:cs="Century Gothic"/>
          <w:b w:val="0"/>
          <w:bCs w:val="0"/>
          <w:sz w:val="24"/>
          <w:szCs w:val="24"/>
          <w:lang w:val="en-US"/>
        </w:rPr>
        <w:t xml:space="preserve">USB </w:t>
      </w:r>
      <w:r>
        <w:rPr>
          <w:rFonts w:hint="default" w:ascii="Century Gothic" w:hAnsi="Century Gothic" w:cs="Century Gothic"/>
          <w:b w:val="0"/>
          <w:bCs w:val="0"/>
          <w:sz w:val="24"/>
          <w:szCs w:val="24"/>
          <w:lang w:val="ru-RU"/>
        </w:rPr>
        <w:t>2.0.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t>Выход 12 В DC для прямого подключения активного микрофона при работе камеры от PoE 802.3af без дополнительных блоков питания и клеммников.</w:t>
      </w:r>
    </w:p>
    <w:p>
      <w:pPr>
        <w:rPr>
          <w:rFonts w:hint="default" w:ascii="Century Gothic" w:hAnsi="Century Gothic" w:cs="Century Gothic"/>
          <w:sz w:val="24"/>
          <w:szCs w:val="24"/>
          <w:lang w:val="en-US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t>EasyMic - функция камер OMNY для удобства подключения активных микрофонов к камерам.</w:t>
      </w:r>
    </w:p>
    <w:p>
      <w:pPr>
        <w:rPr>
          <w:rFonts w:hint="default" w:ascii="Century Gothic" w:hAnsi="Century Gothic" w:cs="Century Gothic"/>
          <w:sz w:val="24"/>
          <w:szCs w:val="24"/>
          <w:lang w:val="en-US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t>Плюс и общий контакт разъема питания 12 В (2) объединен с</w:t>
      </w:r>
      <w:r>
        <w:rPr>
          <w:rFonts w:hint="default" w:ascii="Century Gothic" w:hAnsi="Century Gothic" w:cs="Century Gothic"/>
          <w:sz w:val="24"/>
          <w:szCs w:val="24"/>
          <w:lang w:val="en-US"/>
        </w:rPr>
        <w:t xml:space="preserve"> 12V </w:t>
      </w: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и </w:t>
      </w:r>
      <w:r>
        <w:rPr>
          <w:rFonts w:hint="default" w:ascii="Century Gothic" w:hAnsi="Century Gothic" w:cs="Century Gothic"/>
          <w:sz w:val="24"/>
          <w:szCs w:val="24"/>
          <w:lang w:val="en-US"/>
        </w:rPr>
        <w:t xml:space="preserve">GND </w:t>
      </w: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клеммника </w:t>
      </w:r>
      <w:r>
        <w:rPr>
          <w:rFonts w:hint="default" w:ascii="Century Gothic" w:hAnsi="Century Gothic" w:cs="Century Gothic"/>
          <w:sz w:val="24"/>
          <w:szCs w:val="24"/>
          <w:lang w:val="en-US"/>
        </w:rPr>
        <w:t xml:space="preserve">EasyMic </w:t>
      </w:r>
      <w:r>
        <w:rPr>
          <w:rFonts w:hint="default" w:ascii="Century Gothic" w:hAnsi="Century Gothic" w:cs="Century Gothic"/>
          <w:sz w:val="24"/>
          <w:szCs w:val="24"/>
          <w:lang w:val="ru-RU"/>
        </w:rPr>
        <w:t>соответственно</w:t>
      </w:r>
    </w:p>
    <w:p>
      <w:pPr>
        <w:pStyle w:val="2"/>
        <w:rPr>
          <w:rFonts w:hint="default" w:ascii="Century Gothic" w:hAnsi="Century Gothic" w:cs="Century Gothic"/>
          <w:sz w:val="24"/>
          <w:szCs w:val="24"/>
          <w:lang w:val="ru-RU" w:eastAsia="zh-CN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t>Установка и настройка камеры</w:t>
      </w:r>
    </w:p>
    <w:p>
      <w:pPr>
        <w:jc w:val="left"/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</w:pPr>
      <w:r>
        <w:rPr>
          <w:rFonts w:hint="default" w:ascii="Century Gothic" w:hAnsi="Century Gothic" w:cs="Century Gothic"/>
          <w:sz w:val="24"/>
        </w:rPr>
        <mc:AlternateContent>
          <mc:Choice Requires="wps">
            <w:drawing>
              <wp:anchor distT="0" distB="0" distL="114300" distR="114300" simplePos="0" relativeHeight="41435750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64770</wp:posOffset>
                </wp:positionV>
                <wp:extent cx="6774180" cy="934085"/>
                <wp:effectExtent l="9525" t="9525" r="17145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455" y="5850255"/>
                          <a:ext cx="6774180" cy="934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ru-RU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Пожалуйста, обратите внимание, что стена или потолок, на которые устанавливается камера, должны выдерживать вес втрое превышающий суммарный вес камеры и крепления.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65pt;margin-top:5.1pt;height:73.55pt;width:533.4pt;z-index:414357504;v-text-anchor:middle;mso-width-relative:page;mso-height-relative:page;" filled="f" stroked="t" coordsize="21600,21600" o:gfxdata="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L+8yKtoAAAAKAQAADwAAAAAAAAABACAAAAAi&#10;AAAAZHJzL2Rvd25yZXYueG1sUEsBAhQAFAAAAAgAh07iQGkVftB6AgAApwQAAA4AAAAAAAAAAQAg&#10;AAAAKQEAAGRycy9lMm9Eb2MueG1sUEsFBgAAAAAGAAYAWQEAABUGAAAAAA==&#10;">
                <v:fill on="f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lang w:val="ru-RU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Пожалуйста, обратите внимание, что стена или потолок, на которые устанавливается камера, должны выдерживать вес втрое превышающий суммарный вес камеры и крепления.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</w:pPr>
    </w:p>
    <w:p>
      <w:pPr>
        <w:jc w:val="left"/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</w:pPr>
    </w:p>
    <w:p>
      <w:pPr>
        <w:jc w:val="left"/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</w:pPr>
    </w:p>
    <w:p>
      <w:pPr>
        <w:jc w:val="left"/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</w:pPr>
      <w:r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  <w:t xml:space="preserve">Шаг 1. </w:t>
      </w:r>
    </w:p>
    <w:p>
      <w:pPr>
        <w:jc w:val="left"/>
        <w:rPr>
          <w:rFonts w:hint="default" w:ascii="Century Gothic" w:hAnsi="Century Gothic" w:cs="Century Gothic"/>
          <w:sz w:val="24"/>
          <w:szCs w:val="24"/>
          <w:lang w:val="ru-RU" w:eastAsia="zh-CN"/>
        </w:rPr>
      </w:pPr>
      <w:r>
        <w:rPr>
          <w:rFonts w:hint="default" w:ascii="Century Gothic" w:hAnsi="Century Gothic" w:cs="Century Gothic"/>
          <w:sz w:val="24"/>
          <w:szCs w:val="24"/>
          <w:lang w:val="ru-RU" w:eastAsia="zh-CN"/>
        </w:rPr>
        <w:t>Просверлите требуемые отверстия в стене сверлом (рекоменд. 4.4 мм.)</w:t>
      </w:r>
    </w:p>
    <w:p>
      <w:pPr>
        <w:jc w:val="both"/>
        <w:rPr>
          <w:rFonts w:hint="default" w:ascii="Century Gothic" w:hAnsi="Century Gothic" w:cs="Century Gothic"/>
          <w:sz w:val="24"/>
          <w:szCs w:val="24"/>
          <w:lang w:val="ru-RU" w:eastAsia="zh-CN"/>
        </w:rPr>
      </w:pPr>
      <w:r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  <w:t xml:space="preserve">Шаг 2. </w:t>
      </w:r>
    </w:p>
    <w:p>
      <w:pPr>
        <w:jc w:val="both"/>
        <w:rPr>
          <w:rFonts w:hint="default" w:ascii="Century Gothic" w:hAnsi="Century Gothic" w:cs="Century Gothic"/>
          <w:sz w:val="24"/>
          <w:szCs w:val="24"/>
          <w:lang w:val="ru-RU" w:eastAsia="zh-CN"/>
        </w:rPr>
      </w:pPr>
      <w:r>
        <w:rPr>
          <w:rFonts w:hint="default" w:ascii="Century Gothic" w:hAnsi="Century Gothic" w:cs="Century Gothic"/>
          <w:sz w:val="24"/>
          <w:szCs w:val="24"/>
          <w:lang w:val="ru-RU" w:eastAsia="zh-CN"/>
        </w:rPr>
        <w:t>Вскройте упаковку из комплекта поставки, достаньте оттуда дюбели и вставьте их в получившиеся отверстия.</w:t>
      </w:r>
    </w:p>
    <w:p>
      <w:pPr>
        <w:jc w:val="both"/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</w:pPr>
      <w:r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  <w:t xml:space="preserve">Шаг 3. </w:t>
      </w:r>
    </w:p>
    <w:p>
      <w:pPr>
        <w:jc w:val="both"/>
        <w:rPr>
          <w:rFonts w:hint="default" w:ascii="Century Gothic" w:hAnsi="Century Gothic" w:cs="Century Gothic"/>
          <w:sz w:val="24"/>
          <w:szCs w:val="24"/>
          <w:lang w:val="ru-RU" w:eastAsia="zh-CN"/>
        </w:rPr>
      </w:pPr>
      <w:r>
        <w:rPr>
          <w:rFonts w:hint="default" w:ascii="Century Gothic" w:hAnsi="Century Gothic" w:cs="Century Gothic"/>
          <w:sz w:val="24"/>
          <w:szCs w:val="24"/>
          <w:lang w:val="ru-RU" w:eastAsia="zh-CN"/>
        </w:rPr>
        <w:t>Достаньте саморезы из упаковки и вставьте в установочные отверстия основания камеры, соотнеся их с дюбелями.</w:t>
      </w:r>
    </w:p>
    <w:p>
      <w:pPr>
        <w:jc w:val="both"/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</w:pPr>
      <w:r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  <w:t xml:space="preserve">Шаг 4. </w:t>
      </w:r>
    </w:p>
    <w:p>
      <w:pPr>
        <w:jc w:val="both"/>
        <w:rPr>
          <w:rFonts w:hint="default" w:ascii="Century Gothic" w:hAnsi="Century Gothic" w:cs="Century Gothic"/>
          <w:sz w:val="24"/>
          <w:szCs w:val="24"/>
          <w:lang w:val="ru-RU" w:eastAsia="zh-CN"/>
        </w:rPr>
      </w:pPr>
      <w:r>
        <w:rPr>
          <w:rFonts w:hint="default" w:ascii="Century Gothic" w:hAnsi="Century Gothic" w:cs="Century Gothic"/>
          <w:sz w:val="24"/>
          <w:szCs w:val="24"/>
          <w:lang w:val="ru-RU" w:eastAsia="zh-CN"/>
        </w:rPr>
        <w:t>Ослабьте инструментом регулировочный винт и поверните камеру как вам требуется. После установки в нужном направлении, затяните регулировочным винтом.</w:t>
      </w:r>
    </w:p>
    <w:p>
      <w:pPr>
        <w:jc w:val="both"/>
        <w:rPr>
          <w:rFonts w:hint="default" w:ascii="Century Gothic" w:hAnsi="Century Gothic" w:cs="Century Gothic"/>
          <w:sz w:val="24"/>
          <w:szCs w:val="24"/>
          <w:lang w:val="ru-RU" w:eastAsia="zh-CN"/>
        </w:rPr>
      </w:pPr>
    </w:p>
    <w:p>
      <w:pPr>
        <w:pStyle w:val="2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</w:rPr>
        <w:t>Проброс портов</w:t>
      </w: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 </w:t>
      </w:r>
    </w:p>
    <w:p>
      <w:pPr>
        <w:pStyle w:val="3"/>
        <w:jc w:val="both"/>
        <w:rPr>
          <w:rFonts w:hint="default" w:ascii="Century Gothic" w:hAnsi="Century Gothic" w:cs="Century Gothic"/>
          <w:b w:val="0"/>
          <w:sz w:val="24"/>
          <w:szCs w:val="24"/>
          <w:lang w:val="ru-RU"/>
        </w:rPr>
      </w:pPr>
      <w:r>
        <w:rPr>
          <w:rStyle w:val="19"/>
          <w:rFonts w:hint="default" w:ascii="Century Gothic" w:hAnsi="Century Gothic" w:cs="Century Gothic"/>
          <w:b/>
          <w:bCs w:val="0"/>
          <w:sz w:val="24"/>
          <w:szCs w:val="24"/>
        </w:rPr>
        <w:t>Используемые</w:t>
      </w:r>
      <w:r>
        <w:rPr>
          <w:rStyle w:val="19"/>
          <w:rFonts w:hint="default" w:ascii="Century Gothic" w:hAnsi="Century Gothic" w:cs="Century Gothic"/>
          <w:b/>
          <w:bCs w:val="0"/>
          <w:sz w:val="24"/>
          <w:szCs w:val="24"/>
          <w:lang w:val="ru-RU"/>
        </w:rPr>
        <w:t xml:space="preserve"> камерой порты</w:t>
      </w:r>
    </w:p>
    <w:p>
      <w:pPr>
        <w:jc w:val="both"/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</w:rPr>
        <w:t>WEB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   80 </w:t>
      </w:r>
    </w:p>
    <w:p>
      <w:pPr>
        <w:jc w:val="both"/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</w:rPr>
        <w:t>DATA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  6000 (</w:t>
      </w:r>
      <w:r>
        <w:rPr>
          <w:rFonts w:hint="default" w:ascii="Century Gothic" w:hAnsi="Century Gothic" w:cs="Century Gothic"/>
          <w:color w:val="000000"/>
          <w:sz w:val="24"/>
          <w:szCs w:val="24"/>
        </w:rPr>
        <w:t>TCP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) </w:t>
      </w:r>
    </w:p>
    <w:p>
      <w:pPr>
        <w:jc w:val="both"/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</w:rPr>
        <w:t>Flash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  1935 (Используется в браузерах </w:t>
      </w:r>
      <w:r>
        <w:rPr>
          <w:rFonts w:hint="default" w:ascii="Century Gothic" w:hAnsi="Century Gothic" w:cs="Century Gothic"/>
          <w:color w:val="000000"/>
          <w:sz w:val="24"/>
          <w:szCs w:val="24"/>
        </w:rPr>
        <w:t>Chrome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>,</w:t>
      </w:r>
      <w:r>
        <w:rPr>
          <w:rFonts w:hint="default" w:ascii="Century Gothic" w:hAnsi="Century Gothic" w:cs="Century Gothic"/>
          <w:color w:val="000000"/>
          <w:sz w:val="24"/>
          <w:szCs w:val="24"/>
        </w:rPr>
        <w:t>Firefox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>)</w:t>
      </w:r>
    </w:p>
    <w:p>
      <w:pPr>
        <w:jc w:val="both"/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</w:rPr>
        <w:t>ONVIF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 80</w:t>
      </w:r>
    </w:p>
    <w:p>
      <w:pPr>
        <w:jc w:val="both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</w:rPr>
        <w:t>RTSP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  554 </w:t>
      </w:r>
    </w:p>
    <w:p>
      <w:pPr>
        <w:rPr>
          <w:rFonts w:hint="default" w:ascii="Century Gothic" w:hAnsi="Century Gothic" w:cs="Century Gothic"/>
          <w:sz w:val="24"/>
          <w:szCs w:val="24"/>
          <w:lang w:val="ru-RU" w:eastAsia="zh-CN"/>
        </w:rPr>
      </w:pPr>
      <w:r>
        <w:rPr>
          <w:rFonts w:hint="default" w:ascii="Century Gothic" w:hAnsi="Century Gothic" w:cs="Century Gothic"/>
          <w:sz w:val="24"/>
          <w:szCs w:val="24"/>
          <w:lang w:val="ru-RU" w:eastAsia="zh-CN"/>
        </w:rPr>
        <w:t xml:space="preserve">Пример работы с браузером </w:t>
      </w:r>
      <w:r>
        <w:rPr>
          <w:rFonts w:hint="default" w:ascii="Century Gothic" w:hAnsi="Century Gothic" w:cs="Century Gothic"/>
          <w:sz w:val="24"/>
          <w:szCs w:val="24"/>
          <w:lang w:eastAsia="zh-CN"/>
        </w:rPr>
        <w:t>Internet</w:t>
      </w:r>
      <w:r>
        <w:rPr>
          <w:rFonts w:hint="default" w:ascii="Century Gothic" w:hAnsi="Century Gothic" w:cs="Century Gothic"/>
          <w:sz w:val="24"/>
          <w:szCs w:val="24"/>
          <w:lang w:val="ru-RU" w:eastAsia="zh-CN"/>
        </w:rPr>
        <w:t xml:space="preserve"> </w:t>
      </w:r>
      <w:r>
        <w:rPr>
          <w:rFonts w:hint="default" w:ascii="Century Gothic" w:hAnsi="Century Gothic" w:cs="Century Gothic"/>
          <w:sz w:val="24"/>
          <w:szCs w:val="24"/>
          <w:lang w:eastAsia="zh-CN"/>
        </w:rPr>
        <w:t>Explorer</w:t>
      </w:r>
      <w:r>
        <w:rPr>
          <w:rFonts w:hint="default" w:ascii="Century Gothic" w:hAnsi="Century Gothic" w:cs="Century Gothic"/>
          <w:sz w:val="24"/>
          <w:szCs w:val="24"/>
          <w:lang w:val="en-US" w:eastAsia="zh-CN"/>
        </w:rPr>
        <w:t>:</w:t>
      </w:r>
      <w:r>
        <w:rPr>
          <w:rFonts w:hint="default" w:ascii="Century Gothic" w:hAnsi="Century Gothic" w:cs="Century Gothic"/>
          <w:sz w:val="24"/>
          <w:szCs w:val="24"/>
          <w:lang w:val="ru-RU" w:eastAsia="zh-CN"/>
        </w:rPr>
        <w:t xml:space="preserve"> </w:t>
      </w:r>
    </w:p>
    <w:p>
      <w:pPr>
        <w:ind w:left="142"/>
        <w:jc w:val="center"/>
        <w:rPr>
          <w:rStyle w:val="22"/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</w:rPr>
        <w:drawing>
          <wp:inline distT="0" distB="0" distL="114300" distR="114300">
            <wp:extent cx="6280150" cy="7092315"/>
            <wp:effectExtent l="0" t="0" r="6350" b="13335"/>
            <wp:docPr id="8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7092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3" w:name="_Toc424300240"/>
      <w:bookmarkStart w:id="4" w:name="_Toc424300246"/>
    </w:p>
    <w:bookmarkEnd w:id="3"/>
    <w:bookmarkEnd w:id="4"/>
    <w:p>
      <w:pPr>
        <w:rPr>
          <w:rStyle w:val="22"/>
          <w:rFonts w:hint="default" w:ascii="Century Gothic" w:hAnsi="Century Gothic" w:cs="Century Gothic"/>
          <w:sz w:val="24"/>
          <w:szCs w:val="24"/>
          <w:lang w:val="ru-RU"/>
        </w:rPr>
      </w:pPr>
      <w:bookmarkStart w:id="5" w:name="_Toc424300248"/>
      <w:r>
        <w:rPr>
          <w:rStyle w:val="22"/>
          <w:rFonts w:hint="default" w:ascii="Century Gothic" w:hAnsi="Century Gothic" w:cs="Century Gothic"/>
          <w:sz w:val="24"/>
          <w:szCs w:val="24"/>
          <w:lang w:val="ru-RU"/>
        </w:rPr>
        <w:br w:type="page"/>
      </w:r>
    </w:p>
    <w:p>
      <w:pPr>
        <w:ind w:left="142"/>
        <w:jc w:val="left"/>
        <w:rPr>
          <w:rFonts w:hint="default" w:ascii="Century Gothic" w:hAnsi="Century Gothic" w:cs="Century Gothic"/>
          <w:sz w:val="24"/>
          <w:szCs w:val="24"/>
          <w:lang w:val="ru-RU" w:eastAsia="zh-CN"/>
        </w:rPr>
      </w:pPr>
      <w:r>
        <w:rPr>
          <w:rStyle w:val="22"/>
          <w:rFonts w:hint="default" w:ascii="Century Gothic" w:hAnsi="Century Gothic" w:cs="Century Gothic"/>
          <w:sz w:val="24"/>
          <w:szCs w:val="24"/>
          <w:lang w:val="ru-RU"/>
        </w:rPr>
        <w:t>Подключение</w:t>
      </w:r>
      <w:r>
        <w:rPr>
          <w:rStyle w:val="22"/>
          <w:rFonts w:hint="default" w:ascii="Century Gothic" w:hAnsi="Century Gothic" w:cs="Century Gothic"/>
          <w:sz w:val="24"/>
          <w:szCs w:val="24"/>
        </w:rPr>
        <w:t xml:space="preserve"> </w:t>
      </w:r>
      <w:r>
        <w:rPr>
          <w:rStyle w:val="22"/>
          <w:rFonts w:hint="default" w:ascii="Century Gothic" w:hAnsi="Century Gothic" w:cs="Century Gothic"/>
          <w:sz w:val="24"/>
          <w:szCs w:val="24"/>
          <w:lang w:val="ru-RU"/>
        </w:rPr>
        <w:t xml:space="preserve">к </w:t>
      </w:r>
      <w:r>
        <w:rPr>
          <w:rStyle w:val="22"/>
          <w:rFonts w:hint="default" w:ascii="Century Gothic" w:hAnsi="Century Gothic" w:cs="Century Gothic"/>
          <w:sz w:val="24"/>
          <w:szCs w:val="24"/>
        </w:rPr>
        <w:t>камер</w:t>
      </w:r>
      <w:r>
        <w:rPr>
          <w:rStyle w:val="22"/>
          <w:rFonts w:hint="default" w:ascii="Century Gothic" w:hAnsi="Century Gothic" w:cs="Century Gothic"/>
          <w:sz w:val="24"/>
          <w:szCs w:val="24"/>
          <w:lang w:val="ru-RU"/>
        </w:rPr>
        <w:t>е</w:t>
      </w:r>
    </w:p>
    <w:p>
      <w:pPr>
        <w:ind w:left="142"/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Данная серия поддерживает веб-доступ и управление через ПК. Веб-интерфейс позволяет производить онлайн просмотр, конфигурацию системы, передачу тревожных уведомлений и другие функции. </w:t>
      </w:r>
    </w:p>
    <w:p>
      <w:pPr>
        <w:ind w:left="142"/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>Следуйте указанным ниже шагам для подключения к камере по сети:</w:t>
      </w:r>
    </w:p>
    <w:p>
      <w:pPr>
        <w:numPr>
          <w:ilvl w:val="0"/>
          <w:numId w:val="5"/>
        </w:numPr>
        <w:ind w:left="142"/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Убедитесь, что </w:t>
      </w:r>
      <w:r>
        <w:rPr>
          <w:rFonts w:hint="default" w:ascii="Century Gothic" w:hAnsi="Century Gothic" w:cs="Century Gothic"/>
          <w:color w:val="000000"/>
          <w:sz w:val="24"/>
          <w:szCs w:val="24"/>
        </w:rPr>
        <w:t>IP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 камера корректно подключена к сетевому коммутатору</w:t>
      </w:r>
    </w:p>
    <w:p>
      <w:pPr>
        <w:numPr>
          <w:ilvl w:val="0"/>
          <w:numId w:val="5"/>
        </w:numPr>
        <w:ind w:left="142" w:leftChars="0"/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Для первичной настройки IP адреса используйте утилиту </w:t>
      </w:r>
      <w:r>
        <w:rPr>
          <w:rFonts w:hint="default" w:ascii="Century Gothic" w:hAnsi="Century Gothic" w:cs="Century Gothic"/>
          <w:color w:val="000000"/>
          <w:sz w:val="24"/>
          <w:szCs w:val="24"/>
        </w:rPr>
        <w:t>IPCManager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 с </w:t>
      </w:r>
      <w:r>
        <w:rPr>
          <w:rFonts w:hint="default" w:ascii="Century Gothic" w:hAnsi="Century Gothic" w:cs="Century Gothic"/>
          <w:color w:val="000000"/>
          <w:sz w:val="24"/>
          <w:szCs w:val="24"/>
        </w:rPr>
        <w:t>CD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-диска в комплекте. </w:t>
      </w:r>
    </w:p>
    <w:p>
      <w:pPr>
        <w:numPr>
          <w:ilvl w:val="0"/>
          <w:numId w:val="0"/>
        </w:numP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 Доступ в telnet служебный, доступен только для разработчиков.</w:t>
      </w:r>
    </w:p>
    <w:p>
      <w:pPr>
        <w:pStyle w:val="2"/>
        <w:ind w:left="142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</w:rPr>
        <w:t>QR-код и P2P. Мобильные приложения</w:t>
      </w:r>
    </w:p>
    <w:p>
      <w:pPr>
        <w:ind w:left="142"/>
        <w:rPr>
          <w:rFonts w:hint="default" w:ascii="Century Gothic" w:hAnsi="Century Gothic" w:cs="Century Gothic"/>
          <w:sz w:val="24"/>
          <w:szCs w:val="24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Мобильное приложение для серии </w:t>
      </w:r>
      <w:r>
        <w:rPr>
          <w:rFonts w:hint="default" w:ascii="Century Gothic" w:hAnsi="Century Gothic" w:cs="Century Gothic"/>
          <w:sz w:val="24"/>
          <w:szCs w:val="24"/>
          <w:lang w:val="en-US"/>
        </w:rPr>
        <w:t>OMNY BASE</w:t>
      </w: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 называется </w:t>
      </w:r>
      <w:r>
        <w:rPr>
          <w:rFonts w:hint="default" w:ascii="Century Gothic" w:hAnsi="Century Gothic" w:cs="Century Gothic"/>
          <w:sz w:val="24"/>
          <w:szCs w:val="24"/>
        </w:rPr>
        <w:t>Danale</w:t>
      </w: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, оно доступно и загружается бесплатно с </w:t>
      </w:r>
      <w:r>
        <w:rPr>
          <w:rFonts w:hint="default" w:ascii="Century Gothic" w:hAnsi="Century Gothic" w:cs="Century Gothic"/>
          <w:sz w:val="24"/>
          <w:szCs w:val="24"/>
        </w:rPr>
        <w:t>App</w:t>
      </w: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 </w:t>
      </w:r>
      <w:r>
        <w:rPr>
          <w:rFonts w:hint="default" w:ascii="Century Gothic" w:hAnsi="Century Gothic" w:cs="Century Gothic"/>
          <w:sz w:val="24"/>
          <w:szCs w:val="24"/>
          <w:lang w:val="en-US"/>
        </w:rPr>
        <w:t>S</w:t>
      </w:r>
      <w:r>
        <w:rPr>
          <w:rFonts w:hint="default" w:ascii="Century Gothic" w:hAnsi="Century Gothic" w:cs="Century Gothic"/>
          <w:sz w:val="24"/>
          <w:szCs w:val="24"/>
        </w:rPr>
        <w:t>tore</w:t>
      </w: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 и </w:t>
      </w:r>
      <w:r>
        <w:rPr>
          <w:rFonts w:hint="default" w:ascii="Century Gothic" w:hAnsi="Century Gothic" w:cs="Century Gothic"/>
          <w:sz w:val="24"/>
          <w:szCs w:val="24"/>
        </w:rPr>
        <w:t>Google</w:t>
      </w: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 </w:t>
      </w:r>
      <w:r>
        <w:rPr>
          <w:rFonts w:hint="default" w:ascii="Century Gothic" w:hAnsi="Century Gothic" w:cs="Century Gothic"/>
          <w:sz w:val="24"/>
          <w:szCs w:val="24"/>
          <w:lang w:val="en-US"/>
        </w:rPr>
        <w:t>P</w:t>
      </w:r>
      <w:r>
        <w:rPr>
          <w:rFonts w:hint="default" w:ascii="Century Gothic" w:hAnsi="Century Gothic" w:cs="Century Gothic"/>
          <w:sz w:val="24"/>
          <w:szCs w:val="24"/>
        </w:rPr>
        <w:t>lay</w:t>
      </w:r>
      <w:r>
        <w:rPr>
          <w:rFonts w:hint="default" w:ascii="Century Gothic" w:hAnsi="Century Gothic" w:cs="Century Gothic"/>
          <w:sz w:val="24"/>
          <w:szCs w:val="24"/>
          <w:lang w:val="ru-RU"/>
        </w:rPr>
        <w:t>.</w:t>
      </w:r>
    </w:p>
    <w:p>
      <w:pPr>
        <w:ind w:left="142"/>
        <w:rPr>
          <w:rFonts w:hint="default" w:ascii="Century Gothic" w:hAnsi="Century Gothic" w:cs="Century Gothic"/>
          <w:sz w:val="24"/>
          <w:szCs w:val="24"/>
          <w:lang w:val="ru-RU" w:eastAsia="zh-CN"/>
        </w:rPr>
      </w:pPr>
      <w:r>
        <w:rPr>
          <w:rFonts w:hint="default" w:ascii="Century Gothic" w:hAnsi="Century Gothic" w:cs="Century Gothic"/>
          <w:sz w:val="24"/>
          <w:szCs w:val="24"/>
          <w:lang w:val="ru-RU" w:eastAsia="zh-CN"/>
        </w:rPr>
        <w:t xml:space="preserve">Если Вы используете камеру с доступом к сети Интернет и не хотите тратить время на настройку портов для просмотра камеры с мобильного устройства, то самый простой выход - использовать подключение P2P. </w:t>
      </w:r>
    </w:p>
    <w:p>
      <w:pPr>
        <w:tabs>
          <w:tab w:val="left" w:pos="1459"/>
        </w:tabs>
        <w:ind w:left="142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Для быстрого добавления камер в мобильное приложение без настройки портов по технологии P2P используйте QR-код, расположенный в WEB интерфейсе камеры.  </w:t>
      </w:r>
    </w:p>
    <w:p>
      <w:pPr>
        <w:rPr>
          <w:rFonts w:hint="default" w:ascii="Century Gothic" w:hAnsi="Century Gothic" w:cs="Century Gothic"/>
          <w:sz w:val="24"/>
          <w:szCs w:val="24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drawing>
          <wp:inline distT="0" distB="0" distL="114300" distR="114300">
            <wp:extent cx="6860540" cy="3506470"/>
            <wp:effectExtent l="0" t="0" r="16510" b="17780"/>
            <wp:docPr id="13" name="Изображение 1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3" descr="Безымянны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0540" cy="35064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ascii="Century Gothic" w:hAnsi="Century Gothic" w:cs="Century Gothic"/>
          <w:b/>
          <w:bCs/>
          <w:sz w:val="24"/>
          <w:szCs w:val="24"/>
          <w:lang w:val="en-US"/>
        </w:rPr>
      </w:pPr>
      <w:bookmarkStart w:id="6" w:name="OLE_LINK1"/>
      <w:r>
        <w:rPr>
          <w:rFonts w:hint="default" w:ascii="Century Gothic" w:hAnsi="Century Gothic" w:cs="Century Gothic"/>
          <w:sz w:val="24"/>
          <w:szCs w:val="24"/>
        </w:rPr>
        <w:br w:type="page"/>
      </w:r>
      <w:bookmarkEnd w:id="0"/>
      <w:bookmarkEnd w:id="5"/>
      <w:bookmarkEnd w:id="6"/>
      <w:bookmarkStart w:id="7" w:name="_Toc424300252"/>
      <w:r>
        <w:rPr>
          <w:rFonts w:hint="default" w:ascii="Century Gothic" w:hAnsi="Century Gothic" w:cs="Century Gothic"/>
          <w:b/>
          <w:bCs/>
          <w:sz w:val="24"/>
          <w:szCs w:val="24"/>
        </w:rPr>
        <w:t>Технические характеристики</w:t>
      </w:r>
      <w:r>
        <w:rPr>
          <w:rFonts w:hint="default" w:ascii="Century Gothic" w:hAnsi="Century Gothic" w:cs="Century Gothic"/>
          <w:b/>
          <w:bCs/>
          <w:sz w:val="24"/>
          <w:szCs w:val="24"/>
          <w:lang w:val="ru-RU"/>
        </w:rPr>
        <w:t xml:space="preserve"> </w:t>
      </w:r>
      <w:r>
        <w:rPr>
          <w:rFonts w:hint="default" w:ascii="Century Gothic" w:hAnsi="Century Gothic" w:cs="Century Gothic"/>
          <w:b/>
          <w:bCs/>
          <w:sz w:val="24"/>
          <w:szCs w:val="24"/>
        </w:rPr>
        <w:t>камер</w:t>
      </w:r>
      <w:r>
        <w:rPr>
          <w:rFonts w:hint="default" w:cs="Century Gothic"/>
          <w:b/>
          <w:bCs/>
          <w:sz w:val="24"/>
          <w:szCs w:val="24"/>
          <w:lang w:val="ru-RU"/>
        </w:rPr>
        <w:t>ы</w:t>
      </w:r>
      <w:r>
        <w:rPr>
          <w:rFonts w:hint="default" w:ascii="Century Gothic" w:hAnsi="Century Gothic" w:cs="Century Gothic"/>
          <w:b/>
          <w:bCs/>
          <w:sz w:val="24"/>
          <w:szCs w:val="24"/>
          <w:lang w:val="en-US"/>
        </w:rPr>
        <w:t xml:space="preserve"> ViBe</w:t>
      </w:r>
      <w:r>
        <w:rPr>
          <w:rFonts w:hint="default" w:cs="Century Gothic"/>
          <w:b/>
          <w:bCs/>
          <w:sz w:val="24"/>
          <w:szCs w:val="24"/>
          <w:lang w:val="ru-RU"/>
        </w:rPr>
        <w:t>2</w:t>
      </w:r>
      <w:r>
        <w:rPr>
          <w:rFonts w:hint="default" w:cs="Century Gothic"/>
          <w:b/>
          <w:bCs/>
          <w:sz w:val="24"/>
          <w:szCs w:val="24"/>
          <w:lang w:val="en-US"/>
        </w:rPr>
        <w:t>Z-WDU v3 S10</w:t>
      </w:r>
    </w:p>
    <w:tbl>
      <w:tblPr>
        <w:tblStyle w:val="15"/>
        <w:tblW w:w="1092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3"/>
        <w:gridCol w:w="71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FCECE" w:themeFill="background2" w:themeFillShade="E5"/>
            <w:tcMar>
              <w:left w:w="45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kern w:val="0"/>
                <w:sz w:val="20"/>
                <w:szCs w:val="20"/>
                <w:lang w:val="en-US" w:eastAsia="zh-CN" w:bidi="ar"/>
              </w:rPr>
              <w:t>Модель</w:t>
            </w:r>
          </w:p>
        </w:tc>
        <w:tc>
          <w:tcPr>
            <w:tcW w:w="7116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CFCECE" w:themeFill="background2" w:themeFillShade="E5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OMNY ViBe2Z-WDU v3 S10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Тип камеры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буллет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Матрица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1/2.8" IMX307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Процессор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Century Gothic" w:hAnsi="Century Gothic" w:eastAsia="Century Gothic" w:cs="Century Gothic"/>
                <w:b w:val="0"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HiSi 3516CV300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Встроенная аналитика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Детектор движения и саботажа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Улучшение изображения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AGC</w:t>
            </w: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ru-RU" w:eastAsia="zh-CN" w:bidi="ar"/>
              </w:rPr>
              <w:t xml:space="preserve">, 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BLC</w:t>
            </w: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ru-RU" w:eastAsia="zh-CN" w:bidi="ar"/>
              </w:rPr>
              <w:t>, 2</w:t>
            </w: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en-US" w:eastAsia="zh-CN" w:bidi="ar"/>
              </w:rPr>
              <w:t xml:space="preserve">D DNR, 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3D DNR</w:t>
            </w: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ru-RU" w:eastAsia="zh-CN" w:bidi="ar"/>
              </w:rPr>
              <w:t xml:space="preserve">, 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DEFOG</w:t>
            </w: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ru-RU" w:eastAsia="zh-CN" w:bidi="ar"/>
              </w:rPr>
              <w:t xml:space="preserve">, 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RoI</w:t>
            </w: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ru-RU" w:eastAsia="zh-CN" w:bidi="ar"/>
              </w:rPr>
              <w:t xml:space="preserve">, 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LDC</w:t>
            </w: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ru-RU" w:eastAsia="zh-CN" w:bidi="ar"/>
              </w:rPr>
              <w:t xml:space="preserve">, 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Режим "Коридор"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WDR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real WDR 120dB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Мин. освещенность, Лк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Цветное: 0.005, Ч/Б: 0.001 (F1.</w:t>
            </w: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, AGC вкл.), ИК: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Режим "День/ночь"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Механический ИК фильтр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ИК-подсветка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ИК до 50м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Управление ИК-подсветкой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Нет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Фокусное расстояние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 xml:space="preserve">2.7-13.5мм </w:t>
            </w: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ru-RU" w:eastAsia="zh-CN" w:bidi="ar"/>
              </w:rPr>
              <w:t>моторизованный</w:t>
            </w: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en-US" w:eastAsia="zh-CN" w:bidi="ar"/>
              </w:rPr>
              <w:t xml:space="preserve"> F1.3</w:t>
            </w: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ru-RU" w:eastAsia="zh-CN" w:bidi="ar"/>
              </w:rPr>
              <w:t>, с автоматической регулировкой диафрагмы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Угол обзора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b w:val="0"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Г 108.78-28.76° В 57.22-16.2°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Цифровое увеличение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Да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Кодек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b w:val="0"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H.265</w:t>
            </w: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ru-RU" w:eastAsia="zh-CN" w:bidi="ar"/>
              </w:rPr>
              <w:t xml:space="preserve">, </w:t>
            </w: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H.264(HP, MP, BP)</w:t>
            </w: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ru-RU" w:eastAsia="zh-CN" w:bidi="ar"/>
              </w:rPr>
              <w:t xml:space="preserve">, </w:t>
            </w: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MJPEG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Макс. разрешение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2Мп (1920×1080) 30к/с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Первый поток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1080p (1-30к/с)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Второй поток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4CIF</w:t>
            </w: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ru-RU" w:eastAsia="zh-CN" w:bidi="ar"/>
              </w:rPr>
              <w:t xml:space="preserve">, 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VG</w:t>
            </w: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en-US" w:eastAsia="zh-CN" w:bidi="ar"/>
              </w:rPr>
              <w:t>A,</w:t>
            </w: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ru-RU" w:eastAsia="zh-CN" w:bidi="ar"/>
              </w:rPr>
              <w:t xml:space="preserve"> 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HVGA</w:t>
            </w: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en-US" w:eastAsia="zh-CN" w:bidi="ar"/>
              </w:rPr>
              <w:t xml:space="preserve">, 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CIF (1-25к/с)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Третий поток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1080p (MJPEG, 1-5к/с)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Битрейт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H.264: 50-8000Кбит/с, MJPEG: только для снимков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OSD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Да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Аудио интерфейсы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Century Gothic" w:hAnsi="Century Gothic" w:eastAsia="Century Gothic" w:cs="Century Gothic"/>
                <w:b w:val="0"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EasyMic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Аудиокомпрессия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G.711 A</w:t>
            </w: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en-US" w:eastAsia="zh-CN" w:bidi="ar"/>
              </w:rPr>
              <w:t xml:space="preserve">, G.711 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U, AAC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Wi-Fi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Нет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Сетевые интерфейсы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RJ-45 (10/100Base-T)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Поддержка протоколов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IPv4</w:t>
            </w: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en-US" w:eastAsia="zh-CN" w:bidi="ar"/>
              </w:rPr>
              <w:t>, IP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v6, RTMP</w:t>
            </w: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en-US" w:eastAsia="zh-CN" w:bidi="ar"/>
              </w:rPr>
              <w:t xml:space="preserve">, 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RTSP</w:t>
            </w: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en-US" w:eastAsia="zh-CN" w:bidi="ar"/>
              </w:rPr>
              <w:t xml:space="preserve">, 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RTP</w:t>
            </w: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en-US" w:eastAsia="zh-CN" w:bidi="ar"/>
              </w:rPr>
              <w:t xml:space="preserve">, 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RTCP, TCP</w:t>
            </w: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en-US" w:eastAsia="zh-CN" w:bidi="ar"/>
              </w:rPr>
              <w:t xml:space="preserve">, 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UDP, HTTP, DHCP, DNS, FTP, DDNS, PPPOE, SMTP, SNMP,</w:t>
            </w: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en-US" w:eastAsia="zh-CN" w:bidi="ar"/>
              </w:rPr>
              <w:t xml:space="preserve"> NTP, ICMP,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 xml:space="preserve"> UPnP, ONVIF 2.4, HTTP, CGI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Сетевое хранение данных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FTP (Только снимки)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ANR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Нет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Количество пользователей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Одновременных подключений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ПО для ПК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cs="Century Gothic"/>
                <w:sz w:val="20"/>
                <w:szCs w:val="20"/>
              </w:rPr>
              <w:t>бесплатное ПО для ПК (Windows, Linux, Mac OS)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ПО Смартфоны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Century Gothic" w:hAnsi="Century Gothic" w:eastAsia="Century Gothic" w:cs="Century Gothic"/>
                <w:b w:val="0"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Danale (iOS / Android). Только p2p, не поддерживает TCP/IP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Браузеры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Century Gothic" w:hAnsi="Century Gothic" w:eastAsia="Century Gothic" w:cs="Century Gothic"/>
                <w:b w:val="0"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IE выше 8.0 c ActiveX. Другие браузеры - Требуется Flash player.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Локальное хранилище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USB2.0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Тревожный вход/выход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Нет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RS485/RS232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Нет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Входное напряжение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12±1В DC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Поддержка PoE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802.3af A/B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Макс. потребляемая мощность, Вт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Защита от статических разрядов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до 6000В (IEC 61000-4-5-2014)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Грозозащита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до 4000В (IEC 61000-4-5-2014)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Пылевлагозащита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cs="Century Gothic"/>
                <w:kern w:val="0"/>
                <w:sz w:val="20"/>
                <w:szCs w:val="20"/>
                <w:lang w:val="en-US" w:eastAsia="zh-CN" w:bidi="ar"/>
              </w:rPr>
              <w:t>IP66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Вандалостойкость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  <w:lang w:val="en-US"/>
              </w:rPr>
            </w:pPr>
            <w:r>
              <w:rPr>
                <w:rFonts w:hint="default" w:cs="Century Gothic"/>
                <w:sz w:val="20"/>
                <w:szCs w:val="20"/>
                <w:lang w:val="en-US"/>
              </w:rPr>
              <w:t>IK06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Рабочая температура, °C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от -40 до +60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Холодный старт, °C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от -40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Допустимая ОВ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10%-90%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Размеры, мм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Century Gothic" w:hAnsi="Century Gothic" w:eastAsia="Century Gothic" w:cs="Century Gothic"/>
                <w:b w:val="0"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280 × 82 × 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Материал корпуса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b w:val="0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Металл</w:t>
            </w:r>
            <w:r>
              <w:rPr>
                <w:rFonts w:hint="default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+</w:t>
            </w:r>
            <w:r>
              <w:rPr>
                <w:rFonts w:hint="default" w:eastAsia="Century Gothic" w:cs="Century Gothic"/>
                <w:b w:val="0"/>
                <w:color w:val="000000"/>
                <w:kern w:val="0"/>
                <w:sz w:val="20"/>
                <w:szCs w:val="20"/>
                <w:lang w:val="ru-RU" w:eastAsia="zh-CN" w:bidi="ar"/>
              </w:rPr>
              <w:t>поликарбонат</w:t>
            </w:r>
            <w:bookmarkStart w:id="8" w:name="_GoBack"/>
            <w:bookmarkEnd w:id="8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Вес устройства (нетто), кг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0.95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13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Монтаж</w:t>
            </w:r>
          </w:p>
        </w:tc>
        <w:tc>
          <w:tcPr>
            <w:tcW w:w="711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cs="Century Gothic"/>
                <w:sz w:val="20"/>
                <w:szCs w:val="20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Установка на поверхность</w:t>
            </w:r>
          </w:p>
        </w:tc>
      </w:tr>
    </w:tbl>
    <w:p>
      <w:pPr>
        <w:rPr>
          <w:rFonts w:hint="default" w:cs="Century Gothic"/>
          <w:b/>
          <w:bCs/>
          <w:sz w:val="24"/>
          <w:szCs w:val="24"/>
          <w:lang w:val="ru-RU"/>
        </w:rPr>
      </w:pPr>
    </w:p>
    <w:p>
      <w:pPr>
        <w:rPr>
          <w:rFonts w:hint="default" w:cs="Century Gothic"/>
          <w:b/>
          <w:bCs/>
          <w:sz w:val="24"/>
          <w:szCs w:val="24"/>
          <w:lang w:val="en-US"/>
        </w:rPr>
      </w:pPr>
    </w:p>
    <w:p>
      <w:pPr>
        <w:pStyle w:val="2"/>
        <w:rPr>
          <w:rFonts w:hint="default" w:ascii="Century Gothic" w:hAnsi="Century Gothic" w:cs="Century Gothic"/>
          <w:sz w:val="24"/>
          <w:szCs w:val="24"/>
        </w:rPr>
      </w:pPr>
      <w:r>
        <w:rPr>
          <w:rFonts w:hint="default" w:ascii="Century Gothic" w:hAnsi="Century Gothic" w:cs="Century Gothic"/>
          <w:sz w:val="24"/>
          <w:szCs w:val="24"/>
        </w:rPr>
        <w:br w:type="page"/>
      </w:r>
    </w:p>
    <w:p>
      <w:pPr>
        <w:pStyle w:val="2"/>
        <w:rPr>
          <w:rFonts w:hint="default" w:ascii="Century Gothic" w:hAnsi="Century Gothic" w:cs="Century Gothic"/>
          <w:sz w:val="24"/>
          <w:szCs w:val="24"/>
          <w:lang w:val="en-US"/>
        </w:rPr>
      </w:pPr>
      <w:r>
        <w:rPr>
          <w:rFonts w:hint="default" w:ascii="Century Gothic" w:hAnsi="Century Gothic" w:cs="Century Gothic"/>
          <w:sz w:val="24"/>
          <w:szCs w:val="24"/>
        </w:rPr>
        <w:t>Габаритные размеры камер</w:t>
      </w:r>
      <w:bookmarkEnd w:id="7"/>
      <w:r>
        <w:rPr>
          <w:rFonts w:hint="default" w:cs="Century Gothic"/>
          <w:sz w:val="24"/>
          <w:szCs w:val="24"/>
          <w:lang w:val="ru-RU"/>
        </w:rPr>
        <w:t>ы</w:t>
      </w:r>
    </w:p>
    <w:p/>
    <w:p>
      <w:pPr>
        <w:jc w:val="both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drawing>
          <wp:inline distT="0" distB="0" distL="114300" distR="114300">
            <wp:extent cx="6922135" cy="2049780"/>
            <wp:effectExtent l="0" t="0" r="12065" b="7620"/>
            <wp:docPr id="7" name="Изображение 1" descr="C:\Users\nTimkanov\Desktop\Рисунок1.png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1" descr="C:\Users\nTimkanov\Desktop\Рисунок1.pngРисунок1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2135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ascii="Century Gothic" w:hAnsi="Century Gothic" w:cs="Century Gothic"/>
          <w:sz w:val="20"/>
          <w:szCs w:val="20"/>
        </w:rPr>
      </w:pPr>
      <w:r>
        <w:rPr>
          <w:rFonts w:hint="default" w:ascii="Century Gothic" w:hAnsi="Century Gothic" w:cs="Century Gothic"/>
          <w:sz w:val="20"/>
          <w:szCs w:val="20"/>
        </w:rPr>
        <w:br w:type="page"/>
      </w:r>
      <w:r>
        <w:rPr>
          <w:rFonts w:hint="default" w:ascii="Century Gothic" w:hAnsi="Century Gothic" w:cs="Century Gothic"/>
        </w:rPr>
        <w:t xml:space="preserve">Устранение неисправностей </w:t>
      </w:r>
    </w:p>
    <w:tbl>
      <w:tblPr>
        <w:tblStyle w:val="15"/>
        <w:tblW w:w="109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6"/>
        <w:gridCol w:w="8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1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Вопрос</w:t>
            </w: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Решение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1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Камера не включается</w:t>
            </w: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Убедитесь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в исправности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источник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а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питания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, например, другим рабочим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Используя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PoE, убедитесь, что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источник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соответствует стандартам 802.3af,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и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802.3at</w:t>
            </w:r>
            <w:r>
              <w:rPr>
                <w:rFonts w:hint="default" w:ascii="Century Gothic" w:hAnsi="Century Gothic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., и то, что длина кабельной линии не превышает 100 метров.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 Если вы используете БП 12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В, убедитесь, что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с учетом потерь напряжения в кабеле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камера получает достаточное напряжение для нормальной работы.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1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Как понять, что камера включилась?</w:t>
            </w: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Индикация на сетевом порту коммутатора, компьютера,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инжектора PoE свидетельствует, что камера получила питание.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Включение ИК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-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подсветки в темноте.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Имитируйте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темнот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у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 в течени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е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 секунд камера должна перейти в ночной режим,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что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сопровождается щелчком и включением инфракрасных светодиодов.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1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Не удаётся зайти по указанному в паспорте IP адресу</w:t>
            </w: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 Найти камеру в сети поможет </w:t>
            </w:r>
            <w:r>
              <w:rPr>
                <w:rFonts w:hint="default" w:ascii="Century Gothic" w:hAnsi="Century Gothic" w:eastAsia="SimSun" w:cs="Century Gothic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IPC Manager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.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Программу можно найти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в комплекте.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О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познать камеру можно по блокам MAC адреса, который указан на наклейке.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1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Забыт пароль администратора</w:t>
            </w: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 Запустите программу </w:t>
            </w:r>
            <w:r>
              <w:rPr>
                <w:rStyle w:val="31"/>
                <w:rFonts w:hint="default" w:ascii="Century Gothic" w:hAnsi="Century Gothic" w:eastAsia="SimSun" w:cs="Century Gothic"/>
                <w:sz w:val="20"/>
                <w:szCs w:val="20"/>
                <w:lang w:val="en-US" w:eastAsia="zh-CN" w:bidi="ar"/>
              </w:rPr>
              <w:t xml:space="preserve">IPC Manager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программа должна видеть ваше устройство.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Выберите устройство на котором утрачен пароль, кликните правой кнопкой мыши, выберите «find your password» программа сгенерирует специальный код, скопируйте его, и отправьте в техническую поддержку, вам вышлют новый пароль. (поддерживается с версии от V2.03.161229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1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Искажение данных в браузере, не читаемые символы</w:t>
            </w: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Проблема связана с плагином. Он не подходит или установлен с ошибкой. Запустите программу</w:t>
            </w:r>
            <w:r>
              <w:rPr>
                <w:rFonts w:hint="default" w:ascii="Century Gothic" w:hAnsi="Century Gothic" w:eastAsia="SimSun" w:cs="Century Gothic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IPC Manager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перейдите на вкладку Tools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. З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акройте браузер с камерой, Выберите кнопку Clear IE Plug-in (удаление плагина)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.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Откройте браузер, введите IP адрес камеры, установите новый плагин.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1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Камера перестала отвечать после длительной работы</w:t>
            </w: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Перезагрузит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е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камеру по питанию.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Про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изведите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внешний осмотр коннектора RJ-45 и входа под коннектор: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есть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вероятно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сть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попадание влаги и окисление контактов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, неправильного обжима.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Исключите проблемы подключения д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емонтир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овав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камеру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и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подключи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в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напрямую к компьютеру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. После чего з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апустит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е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программу поиска камер</w:t>
            </w:r>
            <w:r>
              <w:rPr>
                <w:rFonts w:hint="default" w:ascii="Century Gothic" w:hAnsi="Century Gothic" w:eastAsia="SimSun" w:cs="Century Gothic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IPC Manager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. Если камера исправна,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то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программа найдёт камеру и вы сможете войти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в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WEB.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1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Камера не видит ночью.</w:t>
            </w: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Проверьте настройки День/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Н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очь, возможно камера в режиме день.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П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роверьте уровни освещённости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в настройках, ИК-диоды должны гореть ночью.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1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 Из браузера сбросьте настройки к заводским установкам.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1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Нет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пакет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а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ActiveX</w:t>
            </w: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Загрузите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пакет ActiveX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с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CD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-диска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в комплекте.</w:t>
            </w:r>
          </w:p>
        </w:tc>
      </w:tr>
    </w:tbl>
    <w:p>
      <w:pPr>
        <w:pStyle w:val="2"/>
        <w:tabs>
          <w:tab w:val="left" w:pos="0"/>
        </w:tabs>
        <w:rPr>
          <w:rStyle w:val="13"/>
          <w:rFonts w:hint="default" w:ascii="Century Gothic" w:hAnsi="Century Gothic" w:cs="Century Gothic"/>
          <w:i w:val="0"/>
          <w:sz w:val="24"/>
          <w:szCs w:val="24"/>
        </w:rPr>
      </w:pPr>
      <w:r>
        <w:rPr>
          <w:rStyle w:val="13"/>
          <w:rFonts w:hint="default" w:ascii="Century Gothic" w:hAnsi="Century Gothic" w:cs="Century Gothic"/>
          <w:i w:val="0"/>
          <w:sz w:val="24"/>
          <w:szCs w:val="24"/>
        </w:rPr>
        <w:br w:type="page"/>
      </w:r>
    </w:p>
    <w:p>
      <w:pPr>
        <w:pStyle w:val="2"/>
        <w:tabs>
          <w:tab w:val="left" w:pos="0"/>
        </w:tabs>
        <w:rPr>
          <w:rStyle w:val="13"/>
          <w:rFonts w:hint="default" w:ascii="Century Gothic" w:hAnsi="Century Gothic" w:cs="Century Gothic"/>
          <w:i w:val="0"/>
          <w:sz w:val="24"/>
          <w:szCs w:val="24"/>
        </w:rPr>
      </w:pPr>
      <w:r>
        <w:rPr>
          <w:rStyle w:val="13"/>
          <w:rFonts w:hint="default" w:ascii="Century Gothic" w:hAnsi="Century Gothic" w:cs="Century Gothic"/>
          <w:i w:val="0"/>
          <w:sz w:val="24"/>
          <w:szCs w:val="24"/>
        </w:rPr>
        <w:t>Гарантийный талон</w:t>
      </w:r>
      <w:r>
        <w:rPr>
          <w:rStyle w:val="13"/>
          <w:rFonts w:hint="default" w:ascii="Century Gothic" w:hAnsi="Century Gothic" w:cs="Century Gothic"/>
          <w:i w:val="0"/>
          <w:sz w:val="24"/>
          <w:szCs w:val="24"/>
          <w:lang w:val="ru-RU"/>
        </w:rPr>
        <w:t>.</w:t>
      </w:r>
    </w:p>
    <w:p>
      <w:pPr>
        <w:tabs>
          <w:tab w:val="left" w:pos="0"/>
          <w:tab w:val="left" w:pos="1483"/>
        </w:tabs>
        <w:jc w:val="both"/>
        <w:rPr>
          <w:rFonts w:hint="default" w:ascii="Century Gothic" w:hAnsi="Century Gothic" w:cs="Century Gothic"/>
          <w:sz w:val="24"/>
          <w:szCs w:val="24"/>
          <w:lang w:val="ru-RU"/>
        </w:rPr>
      </w:pPr>
    </w:p>
    <w:p>
      <w:pPr>
        <w:tabs>
          <w:tab w:val="left" w:pos="0"/>
          <w:tab w:val="left" w:pos="1483"/>
        </w:tabs>
        <w:jc w:val="center"/>
        <w:rPr>
          <w:rFonts w:hint="default" w:ascii="Century Gothic" w:hAnsi="Century Gothic" w:cs="Century Gothic"/>
          <w:sz w:val="24"/>
          <w:szCs w:val="24"/>
          <w:lang w:val="ru-RU"/>
        </w:rPr>
      </w:pPr>
    </w:p>
    <w:p>
      <w:pPr>
        <w:tabs>
          <w:tab w:val="left" w:pos="0"/>
          <w:tab w:val="left" w:pos="1483"/>
        </w:tabs>
        <w:jc w:val="center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Данные устройства: </w:t>
      </w:r>
    </w:p>
    <w:p>
      <w:pPr>
        <w:tabs>
          <w:tab w:val="left" w:pos="0"/>
          <w:tab w:val="left" w:pos="1483"/>
        </w:tabs>
        <w:jc w:val="left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t>Дата сборки __________________________________________</w:t>
      </w:r>
    </w:p>
    <w:p>
      <w:pPr>
        <w:tabs>
          <w:tab w:val="left" w:pos="0"/>
          <w:tab w:val="left" w:pos="1483"/>
        </w:tabs>
        <w:jc w:val="left"/>
        <w:rPr>
          <w:rFonts w:hint="default" w:ascii="Century Gothic" w:hAnsi="Century Gothic" w:cs="Century Gothic"/>
          <w:sz w:val="24"/>
          <w:szCs w:val="24"/>
          <w:lang w:val="ru-RU"/>
        </w:rPr>
      </w:pPr>
    </w:p>
    <w:p>
      <w:pPr>
        <w:tabs>
          <w:tab w:val="left" w:pos="0"/>
          <w:tab w:val="left" w:pos="1483"/>
        </w:tabs>
        <w:jc w:val="left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Упаковку произвел: </w:t>
      </w:r>
    </w:p>
    <w:p>
      <w:pPr>
        <w:tabs>
          <w:tab w:val="left" w:pos="0"/>
          <w:tab w:val="left" w:pos="1483"/>
        </w:tabs>
        <w:jc w:val="left"/>
        <w:rPr>
          <w:rFonts w:hint="default" w:ascii="Century Gothic" w:hAnsi="Century Gothic" w:cs="Century Gothic"/>
          <w:sz w:val="24"/>
          <w:szCs w:val="24"/>
          <w:lang w:val="ru-RU"/>
        </w:rPr>
      </w:pPr>
    </w:p>
    <w:p>
      <w:pPr>
        <w:tabs>
          <w:tab w:val="left" w:pos="0"/>
          <w:tab w:val="left" w:pos="1483"/>
        </w:tabs>
        <w:jc w:val="left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_______________ /__________ /           ШТАМП ПРОДАВЦА </w:t>
      </w:r>
    </w:p>
    <w:p>
      <w:pPr>
        <w:tabs>
          <w:tab w:val="left" w:pos="0"/>
          <w:tab w:val="left" w:pos="1483"/>
        </w:tabs>
        <w:jc w:val="left"/>
        <w:rPr>
          <w:rFonts w:hint="default" w:ascii="Century Gothic" w:hAnsi="Century Gothic" w:cs="Century Gothic"/>
          <w:sz w:val="24"/>
          <w:szCs w:val="24"/>
          <w:lang w:val="ru-RU"/>
        </w:rPr>
      </w:pPr>
    </w:p>
    <w:p>
      <w:pPr>
        <w:tabs>
          <w:tab w:val="left" w:pos="0"/>
          <w:tab w:val="left" w:pos="1483"/>
        </w:tabs>
        <w:jc w:val="left"/>
        <w:rPr>
          <w:rFonts w:hint="default" w:ascii="Century Gothic" w:hAnsi="Century Gothic" w:cs="Century Gothic"/>
          <w:sz w:val="24"/>
          <w:szCs w:val="24"/>
          <w:lang w:val="ru-RU"/>
        </w:rPr>
      </w:pPr>
    </w:p>
    <w:p>
      <w:pPr>
        <w:tabs>
          <w:tab w:val="left" w:pos="0"/>
          <w:tab w:val="left" w:pos="1483"/>
        </w:tabs>
        <w:jc w:val="left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t>Дата продажи</w:t>
      </w:r>
      <w:r>
        <w:rPr>
          <w:rFonts w:hint="default" w:ascii="Century Gothic" w:hAnsi="Century Gothic" w:cs="Century Gothic"/>
          <w:sz w:val="24"/>
          <w:szCs w:val="24"/>
          <w:lang w:val="en-US"/>
        </w:rPr>
        <w:t xml:space="preserve">   </w:t>
      </w: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 «___» ____________________ 20 __ г</w:t>
      </w:r>
    </w:p>
    <w:p>
      <w:pPr>
        <w:tabs>
          <w:tab w:val="left" w:pos="0"/>
        </w:tabs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</w:pPr>
    </w:p>
    <w:p>
      <w:pPr>
        <w:tabs>
          <w:tab w:val="left" w:pos="0"/>
        </w:tabs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</w:pPr>
    </w:p>
    <w:p>
      <w:pPr>
        <w:tabs>
          <w:tab w:val="left" w:pos="0"/>
        </w:tabs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</w:pPr>
      <w:r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  <w:t>Комплектация.</w:t>
      </w:r>
    </w:p>
    <w:tbl>
      <w:tblPr>
        <w:tblStyle w:val="15"/>
        <w:tblW w:w="61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61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entury Gothic" w:hAnsi="Century Gothic" w:cs="Century Gothic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Камер</w:t>
            </w:r>
            <w:r>
              <w:rPr>
                <w:rFonts w:hint="default" w:cs="Century Gothic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а</w:t>
            </w:r>
            <w:r>
              <w:rPr>
                <w:rFonts w:hint="default" w:ascii="Century Gothic" w:hAnsi="Century Gothic" w:cs="Century Gothic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Century Gothic" w:hAnsi="Century Gothic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ViBe</w:t>
            </w:r>
            <w:r>
              <w:rPr>
                <w:rFonts w:hint="default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Century Gothic" w:hAnsi="Century Gothic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</w:t>
            </w:r>
            <w:r>
              <w:rPr>
                <w:rFonts w:hint="default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-WDU v3 S10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7" w:hRule="atLeast"/>
        </w:trPr>
        <w:tc>
          <w:tcPr>
            <w:tcW w:w="61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0" w:leftChars="0" w:hanging="420" w:firstLineChars="0"/>
              <w:jc w:val="left"/>
              <w:textAlignment w:val="center"/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Камера - 1 шт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0" w:leftChars="0" w:hanging="420" w:firstLineChars="0"/>
              <w:jc w:val="left"/>
              <w:textAlignment w:val="center"/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Паспорт устройства - 1 шт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0" w:leftChars="0" w:hanging="420" w:firstLineChars="0"/>
              <w:jc w:val="left"/>
              <w:textAlignment w:val="center"/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Компакт-диск - 1 шт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0" w:leftChars="0" w:hanging="420" w:firstLineChars="0"/>
              <w:jc w:val="left"/>
              <w:textAlignment w:val="center"/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Саморез - </w:t>
            </w:r>
            <w:r>
              <w:rPr>
                <w:rFonts w:hint="default" w:ascii="Century Gothic" w:hAnsi="Century Gothic" w:cs="Century Gothic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4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шт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0" w:leftChars="0" w:hanging="420" w:firstLineChars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Дюбель - </w:t>
            </w:r>
            <w:r>
              <w:rPr>
                <w:rFonts w:hint="default" w:ascii="Century Gothic" w:hAnsi="Century Gothic" w:cs="Century Gothic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4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шт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0" w:leftChars="0" w:hanging="420" w:firstLineChars="0"/>
              <w:jc w:val="left"/>
              <w:textAlignment w:val="center"/>
              <w:rPr>
                <w:rFonts w:hint="default" w:ascii="Century Gothic" w:hAnsi="Century Gothic" w:eastAsia="SimSun" w:cs="Century Gothic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entury Gothic" w:hAnsi="Century Gothic" w:eastAsia="SimSun" w:cs="Century Gothic"/>
                <w:b w:val="0"/>
                <w:kern w:val="0"/>
                <w:sz w:val="24"/>
                <w:szCs w:val="24"/>
                <w:lang w:val="en-US" w:eastAsia="zh-CN" w:bidi="ar"/>
              </w:rPr>
              <w:t>Влагозащитный колпачок - 1 шт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0" w:leftChars="0" w:hanging="420" w:firstLineChars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b w:val="0"/>
                <w:kern w:val="0"/>
                <w:sz w:val="24"/>
                <w:szCs w:val="24"/>
                <w:lang w:val="en-US" w:eastAsia="zh-CN" w:bidi="ar"/>
              </w:rPr>
              <w:t>Шестигранник - 1 шт</w:t>
            </w:r>
          </w:p>
        </w:tc>
      </w:tr>
    </w:tbl>
    <w:p>
      <w:pPr>
        <w:tabs>
          <w:tab w:val="left" w:pos="1483"/>
        </w:tabs>
        <w:jc w:val="left"/>
        <w:rPr>
          <w:rFonts w:hint="default" w:ascii="Century Gothic" w:hAnsi="Century Gothic" w:cs="Century Gothic"/>
          <w:sz w:val="24"/>
          <w:szCs w:val="24"/>
          <w:lang w:val="ru-RU"/>
        </w:rPr>
      </w:pPr>
    </w:p>
    <w:sectPr>
      <w:footerReference r:id="rId3" w:type="first"/>
      <w:pgSz w:w="11906" w:h="16838"/>
      <w:pgMar w:top="567" w:right="424" w:bottom="431" w:left="567" w:header="907" w:footer="170" w:gutter="0"/>
      <w:pgNumType w:start="1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CC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hint="default" w:ascii="Century Gothic" w:hAnsi="Century Gothic" w:cs="Century Gothic"/>
        <w:lang w:val="en-US"/>
      </w:rPr>
    </w:pPr>
    <w:r>
      <w:rPr>
        <w:rFonts w:hint="default" w:ascii="Century Gothic" w:hAnsi="Century Gothic" w:cs="Century Gothic"/>
        <w:b/>
        <w:bCs/>
        <w:color w:val="000000"/>
        <w:sz w:val="24"/>
        <w:szCs w:val="24"/>
        <w:lang w:val="en-US"/>
      </w:rPr>
      <w:t>ver 1.0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81C211"/>
    <w:multiLevelType w:val="singleLevel"/>
    <w:tmpl w:val="E281C21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B93109"/>
    <w:multiLevelType w:val="singleLevel"/>
    <w:tmpl w:val="58B93109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58CB717D"/>
    <w:multiLevelType w:val="singleLevel"/>
    <w:tmpl w:val="58CB717D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8D8B3BF"/>
    <w:multiLevelType w:val="singleLevel"/>
    <w:tmpl w:val="58D8B3BF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4">
    <w:nsid w:val="58D8B51C"/>
    <w:multiLevelType w:val="singleLevel"/>
    <w:tmpl w:val="58D8B51C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58D8B538"/>
    <w:multiLevelType w:val="singleLevel"/>
    <w:tmpl w:val="58D8B538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5A17B50E"/>
    <w:multiLevelType w:val="singleLevel"/>
    <w:tmpl w:val="5A17B50E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1"/>
    <w:rsid w:val="00000903"/>
    <w:rsid w:val="00002815"/>
    <w:rsid w:val="00003A5F"/>
    <w:rsid w:val="00003B1B"/>
    <w:rsid w:val="000058C9"/>
    <w:rsid w:val="00006B27"/>
    <w:rsid w:val="000111B0"/>
    <w:rsid w:val="00013810"/>
    <w:rsid w:val="00015B2A"/>
    <w:rsid w:val="00015C6B"/>
    <w:rsid w:val="000164AA"/>
    <w:rsid w:val="00017B10"/>
    <w:rsid w:val="00023BA6"/>
    <w:rsid w:val="00025733"/>
    <w:rsid w:val="000321EE"/>
    <w:rsid w:val="000327ED"/>
    <w:rsid w:val="00034077"/>
    <w:rsid w:val="00034765"/>
    <w:rsid w:val="00035D36"/>
    <w:rsid w:val="0003724B"/>
    <w:rsid w:val="00042987"/>
    <w:rsid w:val="0004692F"/>
    <w:rsid w:val="00053CA2"/>
    <w:rsid w:val="00056B07"/>
    <w:rsid w:val="00056F0C"/>
    <w:rsid w:val="0006277A"/>
    <w:rsid w:val="0006781D"/>
    <w:rsid w:val="00067E82"/>
    <w:rsid w:val="00067F06"/>
    <w:rsid w:val="0007789E"/>
    <w:rsid w:val="00080D94"/>
    <w:rsid w:val="00082F89"/>
    <w:rsid w:val="00084721"/>
    <w:rsid w:val="000867D1"/>
    <w:rsid w:val="0009320E"/>
    <w:rsid w:val="000A50E1"/>
    <w:rsid w:val="000A587A"/>
    <w:rsid w:val="000B1BF0"/>
    <w:rsid w:val="000B20A6"/>
    <w:rsid w:val="000B7A21"/>
    <w:rsid w:val="000C030D"/>
    <w:rsid w:val="000C4D5D"/>
    <w:rsid w:val="000C6621"/>
    <w:rsid w:val="000D166B"/>
    <w:rsid w:val="000D23B7"/>
    <w:rsid w:val="000D50A9"/>
    <w:rsid w:val="000D7EEF"/>
    <w:rsid w:val="000E526C"/>
    <w:rsid w:val="000F072E"/>
    <w:rsid w:val="000F17B0"/>
    <w:rsid w:val="00100DFA"/>
    <w:rsid w:val="00101A62"/>
    <w:rsid w:val="00103F9E"/>
    <w:rsid w:val="00104F55"/>
    <w:rsid w:val="00111626"/>
    <w:rsid w:val="00116313"/>
    <w:rsid w:val="0012150F"/>
    <w:rsid w:val="00133B6E"/>
    <w:rsid w:val="00135A02"/>
    <w:rsid w:val="0014562A"/>
    <w:rsid w:val="0015083C"/>
    <w:rsid w:val="00151332"/>
    <w:rsid w:val="001662FC"/>
    <w:rsid w:val="00170196"/>
    <w:rsid w:val="0017191E"/>
    <w:rsid w:val="001764FA"/>
    <w:rsid w:val="0018548B"/>
    <w:rsid w:val="00187A8F"/>
    <w:rsid w:val="00191581"/>
    <w:rsid w:val="001B1423"/>
    <w:rsid w:val="001C10C1"/>
    <w:rsid w:val="001C24AF"/>
    <w:rsid w:val="001C6AC3"/>
    <w:rsid w:val="001D1CB9"/>
    <w:rsid w:val="001D54AF"/>
    <w:rsid w:val="001D55C4"/>
    <w:rsid w:val="001E10D3"/>
    <w:rsid w:val="001E4DB5"/>
    <w:rsid w:val="001E68A1"/>
    <w:rsid w:val="001F025D"/>
    <w:rsid w:val="002042F4"/>
    <w:rsid w:val="002054A7"/>
    <w:rsid w:val="0020570A"/>
    <w:rsid w:val="00210066"/>
    <w:rsid w:val="00210176"/>
    <w:rsid w:val="00213DA5"/>
    <w:rsid w:val="0021585A"/>
    <w:rsid w:val="00215B71"/>
    <w:rsid w:val="00221860"/>
    <w:rsid w:val="00221E5D"/>
    <w:rsid w:val="00222D15"/>
    <w:rsid w:val="00227B20"/>
    <w:rsid w:val="00240218"/>
    <w:rsid w:val="00240E89"/>
    <w:rsid w:val="00250DB9"/>
    <w:rsid w:val="00252486"/>
    <w:rsid w:val="00256656"/>
    <w:rsid w:val="002574B9"/>
    <w:rsid w:val="002607C4"/>
    <w:rsid w:val="00266CF1"/>
    <w:rsid w:val="00266F98"/>
    <w:rsid w:val="00271406"/>
    <w:rsid w:val="00273246"/>
    <w:rsid w:val="00274596"/>
    <w:rsid w:val="00277CDA"/>
    <w:rsid w:val="00281D3F"/>
    <w:rsid w:val="00286E8E"/>
    <w:rsid w:val="00290491"/>
    <w:rsid w:val="002904DD"/>
    <w:rsid w:val="00290C60"/>
    <w:rsid w:val="0029637C"/>
    <w:rsid w:val="00297FED"/>
    <w:rsid w:val="002A20C6"/>
    <w:rsid w:val="002B7468"/>
    <w:rsid w:val="002D315C"/>
    <w:rsid w:val="002D4646"/>
    <w:rsid w:val="002E21E3"/>
    <w:rsid w:val="002E36BB"/>
    <w:rsid w:val="002F091E"/>
    <w:rsid w:val="002F51E6"/>
    <w:rsid w:val="00300A82"/>
    <w:rsid w:val="0030422E"/>
    <w:rsid w:val="0031267A"/>
    <w:rsid w:val="00316CE8"/>
    <w:rsid w:val="00317C9C"/>
    <w:rsid w:val="00317F1C"/>
    <w:rsid w:val="00322C82"/>
    <w:rsid w:val="00325EF3"/>
    <w:rsid w:val="0032754C"/>
    <w:rsid w:val="00330DB0"/>
    <w:rsid w:val="00332573"/>
    <w:rsid w:val="003330C4"/>
    <w:rsid w:val="003336AE"/>
    <w:rsid w:val="00337BE2"/>
    <w:rsid w:val="00337E2F"/>
    <w:rsid w:val="00340B6B"/>
    <w:rsid w:val="00340EE1"/>
    <w:rsid w:val="003435B6"/>
    <w:rsid w:val="003451C5"/>
    <w:rsid w:val="00352500"/>
    <w:rsid w:val="00352C16"/>
    <w:rsid w:val="003560DE"/>
    <w:rsid w:val="00361593"/>
    <w:rsid w:val="003651DC"/>
    <w:rsid w:val="003725CB"/>
    <w:rsid w:val="00372E37"/>
    <w:rsid w:val="003764C5"/>
    <w:rsid w:val="00376A19"/>
    <w:rsid w:val="00376CAA"/>
    <w:rsid w:val="0037795D"/>
    <w:rsid w:val="00381D2A"/>
    <w:rsid w:val="00384B3C"/>
    <w:rsid w:val="0038779E"/>
    <w:rsid w:val="0039071A"/>
    <w:rsid w:val="00390EEB"/>
    <w:rsid w:val="00393320"/>
    <w:rsid w:val="00393861"/>
    <w:rsid w:val="00394010"/>
    <w:rsid w:val="003A21DE"/>
    <w:rsid w:val="003A4D6F"/>
    <w:rsid w:val="003B64EA"/>
    <w:rsid w:val="003C3A26"/>
    <w:rsid w:val="003C3DBF"/>
    <w:rsid w:val="003C70FF"/>
    <w:rsid w:val="003D33C4"/>
    <w:rsid w:val="003D3653"/>
    <w:rsid w:val="003D58F7"/>
    <w:rsid w:val="003D5C9F"/>
    <w:rsid w:val="003D78E6"/>
    <w:rsid w:val="003E0DB0"/>
    <w:rsid w:val="003E784F"/>
    <w:rsid w:val="003F3425"/>
    <w:rsid w:val="003F652D"/>
    <w:rsid w:val="003F6DAC"/>
    <w:rsid w:val="00403D05"/>
    <w:rsid w:val="0040486C"/>
    <w:rsid w:val="00411DE5"/>
    <w:rsid w:val="00415FAA"/>
    <w:rsid w:val="004234A5"/>
    <w:rsid w:val="00426F23"/>
    <w:rsid w:val="00427B43"/>
    <w:rsid w:val="00430933"/>
    <w:rsid w:val="00430AB1"/>
    <w:rsid w:val="00433011"/>
    <w:rsid w:val="00440473"/>
    <w:rsid w:val="004411FF"/>
    <w:rsid w:val="0044691E"/>
    <w:rsid w:val="004469F0"/>
    <w:rsid w:val="00447AA0"/>
    <w:rsid w:val="00447E7D"/>
    <w:rsid w:val="004622CD"/>
    <w:rsid w:val="00463EBC"/>
    <w:rsid w:val="00464B03"/>
    <w:rsid w:val="00466676"/>
    <w:rsid w:val="0047783C"/>
    <w:rsid w:val="00477C1A"/>
    <w:rsid w:val="00480CE3"/>
    <w:rsid w:val="0048110F"/>
    <w:rsid w:val="0049110D"/>
    <w:rsid w:val="00492E0B"/>
    <w:rsid w:val="0049410C"/>
    <w:rsid w:val="004A3A1B"/>
    <w:rsid w:val="004A5248"/>
    <w:rsid w:val="004B3F06"/>
    <w:rsid w:val="004C0F32"/>
    <w:rsid w:val="004C6B2D"/>
    <w:rsid w:val="004C7D72"/>
    <w:rsid w:val="004D54C7"/>
    <w:rsid w:val="004D7485"/>
    <w:rsid w:val="004E2211"/>
    <w:rsid w:val="004E238A"/>
    <w:rsid w:val="004E6478"/>
    <w:rsid w:val="004E67B1"/>
    <w:rsid w:val="004F0580"/>
    <w:rsid w:val="004F0B93"/>
    <w:rsid w:val="004F2DDD"/>
    <w:rsid w:val="004F5E7C"/>
    <w:rsid w:val="004F6E87"/>
    <w:rsid w:val="00501FD3"/>
    <w:rsid w:val="00504AE2"/>
    <w:rsid w:val="00504B40"/>
    <w:rsid w:val="0050638B"/>
    <w:rsid w:val="005075CF"/>
    <w:rsid w:val="00513241"/>
    <w:rsid w:val="005148B3"/>
    <w:rsid w:val="0051596B"/>
    <w:rsid w:val="00517D00"/>
    <w:rsid w:val="0052451D"/>
    <w:rsid w:val="00524B84"/>
    <w:rsid w:val="00532B85"/>
    <w:rsid w:val="00534E9F"/>
    <w:rsid w:val="005517D1"/>
    <w:rsid w:val="00552C23"/>
    <w:rsid w:val="005539DC"/>
    <w:rsid w:val="005541CD"/>
    <w:rsid w:val="005556AD"/>
    <w:rsid w:val="00555FEA"/>
    <w:rsid w:val="00562A0F"/>
    <w:rsid w:val="00567034"/>
    <w:rsid w:val="00573170"/>
    <w:rsid w:val="00575452"/>
    <w:rsid w:val="00575807"/>
    <w:rsid w:val="00583B23"/>
    <w:rsid w:val="00586D2D"/>
    <w:rsid w:val="00590680"/>
    <w:rsid w:val="0059151D"/>
    <w:rsid w:val="00596A99"/>
    <w:rsid w:val="00597679"/>
    <w:rsid w:val="005979FF"/>
    <w:rsid w:val="005B1041"/>
    <w:rsid w:val="005B47C9"/>
    <w:rsid w:val="005B6A76"/>
    <w:rsid w:val="005C2ABB"/>
    <w:rsid w:val="005C420C"/>
    <w:rsid w:val="005D25AB"/>
    <w:rsid w:val="005D354D"/>
    <w:rsid w:val="005D541D"/>
    <w:rsid w:val="005D5A34"/>
    <w:rsid w:val="005D7B4E"/>
    <w:rsid w:val="005E0332"/>
    <w:rsid w:val="005E534B"/>
    <w:rsid w:val="005E6123"/>
    <w:rsid w:val="005F5A0F"/>
    <w:rsid w:val="005F7540"/>
    <w:rsid w:val="005F7A62"/>
    <w:rsid w:val="006010D2"/>
    <w:rsid w:val="006020A3"/>
    <w:rsid w:val="006042DA"/>
    <w:rsid w:val="00606767"/>
    <w:rsid w:val="00614185"/>
    <w:rsid w:val="00614C7A"/>
    <w:rsid w:val="006171AF"/>
    <w:rsid w:val="00617C3E"/>
    <w:rsid w:val="0062006E"/>
    <w:rsid w:val="00620797"/>
    <w:rsid w:val="00621D45"/>
    <w:rsid w:val="00627B3A"/>
    <w:rsid w:val="006336FD"/>
    <w:rsid w:val="00633EB0"/>
    <w:rsid w:val="006370AE"/>
    <w:rsid w:val="00637822"/>
    <w:rsid w:val="00643BEC"/>
    <w:rsid w:val="006451D6"/>
    <w:rsid w:val="00651002"/>
    <w:rsid w:val="0065479A"/>
    <w:rsid w:val="006549F8"/>
    <w:rsid w:val="006559FE"/>
    <w:rsid w:val="00660126"/>
    <w:rsid w:val="006615F8"/>
    <w:rsid w:val="0066339E"/>
    <w:rsid w:val="0066429C"/>
    <w:rsid w:val="00675928"/>
    <w:rsid w:val="006806E4"/>
    <w:rsid w:val="006819DA"/>
    <w:rsid w:val="00684002"/>
    <w:rsid w:val="00692443"/>
    <w:rsid w:val="006A0DDF"/>
    <w:rsid w:val="006A17C6"/>
    <w:rsid w:val="006A58DD"/>
    <w:rsid w:val="006A64E1"/>
    <w:rsid w:val="006A73E3"/>
    <w:rsid w:val="006E018B"/>
    <w:rsid w:val="006E2EAD"/>
    <w:rsid w:val="006E564B"/>
    <w:rsid w:val="006E7CA0"/>
    <w:rsid w:val="006F011E"/>
    <w:rsid w:val="006F06FA"/>
    <w:rsid w:val="006F0DD5"/>
    <w:rsid w:val="006F0FF9"/>
    <w:rsid w:val="007024D1"/>
    <w:rsid w:val="007026C2"/>
    <w:rsid w:val="00702BC3"/>
    <w:rsid w:val="00704BEA"/>
    <w:rsid w:val="00704D3E"/>
    <w:rsid w:val="00705503"/>
    <w:rsid w:val="0071323F"/>
    <w:rsid w:val="007168DB"/>
    <w:rsid w:val="00716C48"/>
    <w:rsid w:val="0071725B"/>
    <w:rsid w:val="00717877"/>
    <w:rsid w:val="00724BFA"/>
    <w:rsid w:val="00725F22"/>
    <w:rsid w:val="00726512"/>
    <w:rsid w:val="00726774"/>
    <w:rsid w:val="00732B42"/>
    <w:rsid w:val="00737073"/>
    <w:rsid w:val="0074188D"/>
    <w:rsid w:val="007435C1"/>
    <w:rsid w:val="00751991"/>
    <w:rsid w:val="0075252B"/>
    <w:rsid w:val="00755708"/>
    <w:rsid w:val="007616C9"/>
    <w:rsid w:val="00761F7C"/>
    <w:rsid w:val="00765528"/>
    <w:rsid w:val="0077099A"/>
    <w:rsid w:val="0077686E"/>
    <w:rsid w:val="00776EE1"/>
    <w:rsid w:val="00784BF3"/>
    <w:rsid w:val="00784E9A"/>
    <w:rsid w:val="00787180"/>
    <w:rsid w:val="00793949"/>
    <w:rsid w:val="007A18E2"/>
    <w:rsid w:val="007A3001"/>
    <w:rsid w:val="007A3082"/>
    <w:rsid w:val="007A6F2C"/>
    <w:rsid w:val="007A6FBC"/>
    <w:rsid w:val="007B0BA9"/>
    <w:rsid w:val="007B0C74"/>
    <w:rsid w:val="007B2EC0"/>
    <w:rsid w:val="007B3D16"/>
    <w:rsid w:val="007B52FB"/>
    <w:rsid w:val="007B7136"/>
    <w:rsid w:val="007B7C6A"/>
    <w:rsid w:val="007C77D4"/>
    <w:rsid w:val="007C7F5F"/>
    <w:rsid w:val="007D0487"/>
    <w:rsid w:val="007D0D6C"/>
    <w:rsid w:val="007D1CE6"/>
    <w:rsid w:val="007D29D5"/>
    <w:rsid w:val="007D440C"/>
    <w:rsid w:val="007E3A8C"/>
    <w:rsid w:val="007E4A36"/>
    <w:rsid w:val="007E71EA"/>
    <w:rsid w:val="007F339A"/>
    <w:rsid w:val="007F5AFB"/>
    <w:rsid w:val="007F5FFF"/>
    <w:rsid w:val="00807C40"/>
    <w:rsid w:val="00814250"/>
    <w:rsid w:val="00816864"/>
    <w:rsid w:val="00817F8B"/>
    <w:rsid w:val="00821D36"/>
    <w:rsid w:val="00824E32"/>
    <w:rsid w:val="0082531B"/>
    <w:rsid w:val="00830B4E"/>
    <w:rsid w:val="00830CCC"/>
    <w:rsid w:val="00831453"/>
    <w:rsid w:val="00833CE9"/>
    <w:rsid w:val="00841493"/>
    <w:rsid w:val="00843432"/>
    <w:rsid w:val="008434CD"/>
    <w:rsid w:val="00845923"/>
    <w:rsid w:val="00846942"/>
    <w:rsid w:val="0084774F"/>
    <w:rsid w:val="00847B61"/>
    <w:rsid w:val="0085073C"/>
    <w:rsid w:val="008507F7"/>
    <w:rsid w:val="0085232B"/>
    <w:rsid w:val="00852892"/>
    <w:rsid w:val="008553AD"/>
    <w:rsid w:val="008571AA"/>
    <w:rsid w:val="00860C4B"/>
    <w:rsid w:val="00862B1E"/>
    <w:rsid w:val="0086602F"/>
    <w:rsid w:val="00872E0F"/>
    <w:rsid w:val="00887318"/>
    <w:rsid w:val="0089424F"/>
    <w:rsid w:val="00894EA8"/>
    <w:rsid w:val="00895844"/>
    <w:rsid w:val="00896AA5"/>
    <w:rsid w:val="00896D0A"/>
    <w:rsid w:val="008975BC"/>
    <w:rsid w:val="008A13C9"/>
    <w:rsid w:val="008A3C71"/>
    <w:rsid w:val="008A5890"/>
    <w:rsid w:val="008A7D55"/>
    <w:rsid w:val="008B7E69"/>
    <w:rsid w:val="008C1AC5"/>
    <w:rsid w:val="008C2D61"/>
    <w:rsid w:val="008C7DAE"/>
    <w:rsid w:val="008D01E9"/>
    <w:rsid w:val="008D74FA"/>
    <w:rsid w:val="008D7F4C"/>
    <w:rsid w:val="008E280B"/>
    <w:rsid w:val="008E48A0"/>
    <w:rsid w:val="008E5C06"/>
    <w:rsid w:val="008E65F1"/>
    <w:rsid w:val="008F15DC"/>
    <w:rsid w:val="008F736F"/>
    <w:rsid w:val="00900570"/>
    <w:rsid w:val="00902989"/>
    <w:rsid w:val="009062E8"/>
    <w:rsid w:val="009158F5"/>
    <w:rsid w:val="00917F65"/>
    <w:rsid w:val="0092324F"/>
    <w:rsid w:val="00924A6F"/>
    <w:rsid w:val="00925858"/>
    <w:rsid w:val="00930272"/>
    <w:rsid w:val="00933866"/>
    <w:rsid w:val="0093418A"/>
    <w:rsid w:val="00936633"/>
    <w:rsid w:val="00943404"/>
    <w:rsid w:val="009437D5"/>
    <w:rsid w:val="00944C92"/>
    <w:rsid w:val="009459B1"/>
    <w:rsid w:val="0095333A"/>
    <w:rsid w:val="00957888"/>
    <w:rsid w:val="00957C4C"/>
    <w:rsid w:val="00960712"/>
    <w:rsid w:val="00961BD0"/>
    <w:rsid w:val="00962D7E"/>
    <w:rsid w:val="009636F8"/>
    <w:rsid w:val="00965E9C"/>
    <w:rsid w:val="0097454B"/>
    <w:rsid w:val="009769C9"/>
    <w:rsid w:val="00981E10"/>
    <w:rsid w:val="00984063"/>
    <w:rsid w:val="00985249"/>
    <w:rsid w:val="00986C82"/>
    <w:rsid w:val="00990C13"/>
    <w:rsid w:val="009929E7"/>
    <w:rsid w:val="00992D12"/>
    <w:rsid w:val="00993E06"/>
    <w:rsid w:val="00994470"/>
    <w:rsid w:val="009A2E55"/>
    <w:rsid w:val="009A63F7"/>
    <w:rsid w:val="009B09DE"/>
    <w:rsid w:val="009B5EAD"/>
    <w:rsid w:val="009B6485"/>
    <w:rsid w:val="009C133E"/>
    <w:rsid w:val="009C1DEA"/>
    <w:rsid w:val="009C2E18"/>
    <w:rsid w:val="009C2FF6"/>
    <w:rsid w:val="009C48F9"/>
    <w:rsid w:val="009C58ED"/>
    <w:rsid w:val="009D015C"/>
    <w:rsid w:val="009E057F"/>
    <w:rsid w:val="009E072A"/>
    <w:rsid w:val="009F3B12"/>
    <w:rsid w:val="009F4E21"/>
    <w:rsid w:val="00A003DC"/>
    <w:rsid w:val="00A02812"/>
    <w:rsid w:val="00A070F5"/>
    <w:rsid w:val="00A14C72"/>
    <w:rsid w:val="00A152CF"/>
    <w:rsid w:val="00A16864"/>
    <w:rsid w:val="00A17306"/>
    <w:rsid w:val="00A17D97"/>
    <w:rsid w:val="00A208B0"/>
    <w:rsid w:val="00A21C5B"/>
    <w:rsid w:val="00A21F79"/>
    <w:rsid w:val="00A2632C"/>
    <w:rsid w:val="00A26507"/>
    <w:rsid w:val="00A2740E"/>
    <w:rsid w:val="00A277D3"/>
    <w:rsid w:val="00A31A5B"/>
    <w:rsid w:val="00A33650"/>
    <w:rsid w:val="00A34426"/>
    <w:rsid w:val="00A359B5"/>
    <w:rsid w:val="00A35D4D"/>
    <w:rsid w:val="00A37F00"/>
    <w:rsid w:val="00A47D55"/>
    <w:rsid w:val="00A530C5"/>
    <w:rsid w:val="00A57098"/>
    <w:rsid w:val="00A618DC"/>
    <w:rsid w:val="00A62F4C"/>
    <w:rsid w:val="00A705D9"/>
    <w:rsid w:val="00A73397"/>
    <w:rsid w:val="00A7703C"/>
    <w:rsid w:val="00A77A78"/>
    <w:rsid w:val="00A87F90"/>
    <w:rsid w:val="00A90626"/>
    <w:rsid w:val="00A952C6"/>
    <w:rsid w:val="00A968A5"/>
    <w:rsid w:val="00AA2C81"/>
    <w:rsid w:val="00AA6118"/>
    <w:rsid w:val="00AA7377"/>
    <w:rsid w:val="00AB0B7F"/>
    <w:rsid w:val="00AB0D74"/>
    <w:rsid w:val="00AB2860"/>
    <w:rsid w:val="00AB3AFB"/>
    <w:rsid w:val="00AC0A81"/>
    <w:rsid w:val="00AC4E36"/>
    <w:rsid w:val="00AD3191"/>
    <w:rsid w:val="00AE211C"/>
    <w:rsid w:val="00AE623B"/>
    <w:rsid w:val="00AF23BC"/>
    <w:rsid w:val="00B0434F"/>
    <w:rsid w:val="00B0579B"/>
    <w:rsid w:val="00B10B2A"/>
    <w:rsid w:val="00B124D3"/>
    <w:rsid w:val="00B24EB5"/>
    <w:rsid w:val="00B2685D"/>
    <w:rsid w:val="00B26CBC"/>
    <w:rsid w:val="00B350BA"/>
    <w:rsid w:val="00B35D46"/>
    <w:rsid w:val="00B36397"/>
    <w:rsid w:val="00B40F35"/>
    <w:rsid w:val="00B457B0"/>
    <w:rsid w:val="00B47149"/>
    <w:rsid w:val="00B52823"/>
    <w:rsid w:val="00B54F3D"/>
    <w:rsid w:val="00B5598B"/>
    <w:rsid w:val="00B569B0"/>
    <w:rsid w:val="00B5757E"/>
    <w:rsid w:val="00B605F2"/>
    <w:rsid w:val="00B62A97"/>
    <w:rsid w:val="00B645CC"/>
    <w:rsid w:val="00B666E5"/>
    <w:rsid w:val="00B714A4"/>
    <w:rsid w:val="00B749EC"/>
    <w:rsid w:val="00B7618F"/>
    <w:rsid w:val="00B807B3"/>
    <w:rsid w:val="00B83516"/>
    <w:rsid w:val="00B8483E"/>
    <w:rsid w:val="00B84999"/>
    <w:rsid w:val="00B907D4"/>
    <w:rsid w:val="00B922A3"/>
    <w:rsid w:val="00BA080D"/>
    <w:rsid w:val="00BA1959"/>
    <w:rsid w:val="00BB2B17"/>
    <w:rsid w:val="00BB43B4"/>
    <w:rsid w:val="00BB61B6"/>
    <w:rsid w:val="00BB69FF"/>
    <w:rsid w:val="00BB6FD4"/>
    <w:rsid w:val="00BC3356"/>
    <w:rsid w:val="00BC689B"/>
    <w:rsid w:val="00BC6C55"/>
    <w:rsid w:val="00BC7FA5"/>
    <w:rsid w:val="00BD0A49"/>
    <w:rsid w:val="00BD3D58"/>
    <w:rsid w:val="00BE0974"/>
    <w:rsid w:val="00BE155A"/>
    <w:rsid w:val="00BF026C"/>
    <w:rsid w:val="00BF2F59"/>
    <w:rsid w:val="00BF6480"/>
    <w:rsid w:val="00C0030E"/>
    <w:rsid w:val="00C015CE"/>
    <w:rsid w:val="00C021F6"/>
    <w:rsid w:val="00C15441"/>
    <w:rsid w:val="00C17977"/>
    <w:rsid w:val="00C2059A"/>
    <w:rsid w:val="00C326D7"/>
    <w:rsid w:val="00C33DBB"/>
    <w:rsid w:val="00C346FA"/>
    <w:rsid w:val="00C36436"/>
    <w:rsid w:val="00C36B44"/>
    <w:rsid w:val="00C42007"/>
    <w:rsid w:val="00C45559"/>
    <w:rsid w:val="00C54804"/>
    <w:rsid w:val="00C548A0"/>
    <w:rsid w:val="00C54C3D"/>
    <w:rsid w:val="00C707AE"/>
    <w:rsid w:val="00C734C7"/>
    <w:rsid w:val="00C74086"/>
    <w:rsid w:val="00C761C8"/>
    <w:rsid w:val="00C86E92"/>
    <w:rsid w:val="00C90344"/>
    <w:rsid w:val="00C91D4E"/>
    <w:rsid w:val="00C974B4"/>
    <w:rsid w:val="00CA200E"/>
    <w:rsid w:val="00CA3C17"/>
    <w:rsid w:val="00CA3CD7"/>
    <w:rsid w:val="00CA516A"/>
    <w:rsid w:val="00CA63B6"/>
    <w:rsid w:val="00CB0A79"/>
    <w:rsid w:val="00CC4729"/>
    <w:rsid w:val="00CD4B23"/>
    <w:rsid w:val="00CE16F3"/>
    <w:rsid w:val="00CE2760"/>
    <w:rsid w:val="00CE5FC2"/>
    <w:rsid w:val="00CE6958"/>
    <w:rsid w:val="00CF22AB"/>
    <w:rsid w:val="00CF5A80"/>
    <w:rsid w:val="00CF7EC0"/>
    <w:rsid w:val="00D01FCF"/>
    <w:rsid w:val="00D22D65"/>
    <w:rsid w:val="00D27586"/>
    <w:rsid w:val="00D36CE8"/>
    <w:rsid w:val="00D42F90"/>
    <w:rsid w:val="00D44836"/>
    <w:rsid w:val="00D44DF3"/>
    <w:rsid w:val="00D57B7A"/>
    <w:rsid w:val="00D57E8E"/>
    <w:rsid w:val="00D61B12"/>
    <w:rsid w:val="00D62CFC"/>
    <w:rsid w:val="00D6520C"/>
    <w:rsid w:val="00D73631"/>
    <w:rsid w:val="00D74CCD"/>
    <w:rsid w:val="00D751A9"/>
    <w:rsid w:val="00D751F8"/>
    <w:rsid w:val="00D82CF7"/>
    <w:rsid w:val="00D876B8"/>
    <w:rsid w:val="00D87D65"/>
    <w:rsid w:val="00D91149"/>
    <w:rsid w:val="00D9186B"/>
    <w:rsid w:val="00D94319"/>
    <w:rsid w:val="00DA58AB"/>
    <w:rsid w:val="00DA6CF0"/>
    <w:rsid w:val="00DB05CF"/>
    <w:rsid w:val="00DC0451"/>
    <w:rsid w:val="00DD1895"/>
    <w:rsid w:val="00DD1C6B"/>
    <w:rsid w:val="00DD20D5"/>
    <w:rsid w:val="00DE0AFC"/>
    <w:rsid w:val="00DE5C3C"/>
    <w:rsid w:val="00DE668E"/>
    <w:rsid w:val="00DE7947"/>
    <w:rsid w:val="00DF3391"/>
    <w:rsid w:val="00DF7E22"/>
    <w:rsid w:val="00E02219"/>
    <w:rsid w:val="00E02D0C"/>
    <w:rsid w:val="00E07FF0"/>
    <w:rsid w:val="00E13682"/>
    <w:rsid w:val="00E20FF1"/>
    <w:rsid w:val="00E220F4"/>
    <w:rsid w:val="00E22E16"/>
    <w:rsid w:val="00E33947"/>
    <w:rsid w:val="00E33DE4"/>
    <w:rsid w:val="00E3534A"/>
    <w:rsid w:val="00E3645A"/>
    <w:rsid w:val="00E37590"/>
    <w:rsid w:val="00E41240"/>
    <w:rsid w:val="00E4490B"/>
    <w:rsid w:val="00E47B03"/>
    <w:rsid w:val="00E51436"/>
    <w:rsid w:val="00E53205"/>
    <w:rsid w:val="00E53634"/>
    <w:rsid w:val="00E55732"/>
    <w:rsid w:val="00E57D25"/>
    <w:rsid w:val="00E57DB0"/>
    <w:rsid w:val="00E613DD"/>
    <w:rsid w:val="00E63E55"/>
    <w:rsid w:val="00E77915"/>
    <w:rsid w:val="00E823C5"/>
    <w:rsid w:val="00E838D2"/>
    <w:rsid w:val="00E87B1C"/>
    <w:rsid w:val="00E90D5A"/>
    <w:rsid w:val="00E9286C"/>
    <w:rsid w:val="00E93313"/>
    <w:rsid w:val="00E945E1"/>
    <w:rsid w:val="00E94C60"/>
    <w:rsid w:val="00E95163"/>
    <w:rsid w:val="00EA1D10"/>
    <w:rsid w:val="00EA5314"/>
    <w:rsid w:val="00EA5924"/>
    <w:rsid w:val="00EA600D"/>
    <w:rsid w:val="00EB209F"/>
    <w:rsid w:val="00EB3972"/>
    <w:rsid w:val="00ED21D0"/>
    <w:rsid w:val="00ED2554"/>
    <w:rsid w:val="00ED3D5D"/>
    <w:rsid w:val="00ED5BD1"/>
    <w:rsid w:val="00EE23B4"/>
    <w:rsid w:val="00EE25C5"/>
    <w:rsid w:val="00EE300E"/>
    <w:rsid w:val="00EE5A1E"/>
    <w:rsid w:val="00EE5A88"/>
    <w:rsid w:val="00EF2735"/>
    <w:rsid w:val="00EF4547"/>
    <w:rsid w:val="00EF6FB7"/>
    <w:rsid w:val="00EF78B1"/>
    <w:rsid w:val="00F00DB7"/>
    <w:rsid w:val="00F02125"/>
    <w:rsid w:val="00F0275A"/>
    <w:rsid w:val="00F068E9"/>
    <w:rsid w:val="00F11182"/>
    <w:rsid w:val="00F139F0"/>
    <w:rsid w:val="00F158CA"/>
    <w:rsid w:val="00F17A27"/>
    <w:rsid w:val="00F2188A"/>
    <w:rsid w:val="00F22B2C"/>
    <w:rsid w:val="00F239EC"/>
    <w:rsid w:val="00F30BD9"/>
    <w:rsid w:val="00F30C4E"/>
    <w:rsid w:val="00F31D92"/>
    <w:rsid w:val="00F321C0"/>
    <w:rsid w:val="00F35386"/>
    <w:rsid w:val="00F411C2"/>
    <w:rsid w:val="00F415D4"/>
    <w:rsid w:val="00F43956"/>
    <w:rsid w:val="00F53C17"/>
    <w:rsid w:val="00F60C40"/>
    <w:rsid w:val="00F667B2"/>
    <w:rsid w:val="00F706ED"/>
    <w:rsid w:val="00F7188F"/>
    <w:rsid w:val="00F71D8B"/>
    <w:rsid w:val="00F77475"/>
    <w:rsid w:val="00F808B7"/>
    <w:rsid w:val="00F82400"/>
    <w:rsid w:val="00F826F5"/>
    <w:rsid w:val="00F84ACC"/>
    <w:rsid w:val="00F90622"/>
    <w:rsid w:val="00F97A53"/>
    <w:rsid w:val="00FA1202"/>
    <w:rsid w:val="00FB0832"/>
    <w:rsid w:val="00FB1475"/>
    <w:rsid w:val="00FB69AF"/>
    <w:rsid w:val="00FB6A8C"/>
    <w:rsid w:val="00FB75EF"/>
    <w:rsid w:val="00FB7EE2"/>
    <w:rsid w:val="00FC7030"/>
    <w:rsid w:val="00FC7D1E"/>
    <w:rsid w:val="00FD0F9C"/>
    <w:rsid w:val="00FD2434"/>
    <w:rsid w:val="00FD336D"/>
    <w:rsid w:val="00FE15A9"/>
    <w:rsid w:val="00FE1611"/>
    <w:rsid w:val="00FE1789"/>
    <w:rsid w:val="00FE506F"/>
    <w:rsid w:val="00FE6520"/>
    <w:rsid w:val="00FF4048"/>
    <w:rsid w:val="00FF76CB"/>
    <w:rsid w:val="019808A3"/>
    <w:rsid w:val="031B100E"/>
    <w:rsid w:val="04F238FA"/>
    <w:rsid w:val="06C17BD0"/>
    <w:rsid w:val="08304B93"/>
    <w:rsid w:val="090722AB"/>
    <w:rsid w:val="09C6373F"/>
    <w:rsid w:val="0A1B5E10"/>
    <w:rsid w:val="0B276406"/>
    <w:rsid w:val="0BAA1E09"/>
    <w:rsid w:val="0BF975C7"/>
    <w:rsid w:val="0E684D74"/>
    <w:rsid w:val="0F053A30"/>
    <w:rsid w:val="11BA2281"/>
    <w:rsid w:val="120F209B"/>
    <w:rsid w:val="12655078"/>
    <w:rsid w:val="135E7BF1"/>
    <w:rsid w:val="1456769F"/>
    <w:rsid w:val="189D3029"/>
    <w:rsid w:val="1CA26927"/>
    <w:rsid w:val="1D85151C"/>
    <w:rsid w:val="1EB1249D"/>
    <w:rsid w:val="1F51605D"/>
    <w:rsid w:val="1F6574EE"/>
    <w:rsid w:val="222944A4"/>
    <w:rsid w:val="22BB0170"/>
    <w:rsid w:val="241C33E3"/>
    <w:rsid w:val="25044A28"/>
    <w:rsid w:val="26315640"/>
    <w:rsid w:val="26DD07DB"/>
    <w:rsid w:val="26E2219B"/>
    <w:rsid w:val="270927C3"/>
    <w:rsid w:val="2A046AAB"/>
    <w:rsid w:val="2A7E0D7F"/>
    <w:rsid w:val="2B22070C"/>
    <w:rsid w:val="2C0E002B"/>
    <w:rsid w:val="2D9A7685"/>
    <w:rsid w:val="2E9C05CC"/>
    <w:rsid w:val="30C311C9"/>
    <w:rsid w:val="33ED6769"/>
    <w:rsid w:val="346728FE"/>
    <w:rsid w:val="348C0947"/>
    <w:rsid w:val="35363F82"/>
    <w:rsid w:val="35B26849"/>
    <w:rsid w:val="36E42E3D"/>
    <w:rsid w:val="3724448C"/>
    <w:rsid w:val="379D6782"/>
    <w:rsid w:val="3AC07999"/>
    <w:rsid w:val="3B4B302C"/>
    <w:rsid w:val="3C04408C"/>
    <w:rsid w:val="3E7A2447"/>
    <w:rsid w:val="3FB26961"/>
    <w:rsid w:val="4068254F"/>
    <w:rsid w:val="423707F3"/>
    <w:rsid w:val="425635E7"/>
    <w:rsid w:val="42E83EF3"/>
    <w:rsid w:val="434760F5"/>
    <w:rsid w:val="43685DA7"/>
    <w:rsid w:val="438F7D0F"/>
    <w:rsid w:val="439C402D"/>
    <w:rsid w:val="454769FA"/>
    <w:rsid w:val="49B96C96"/>
    <w:rsid w:val="4C1E0094"/>
    <w:rsid w:val="4C773119"/>
    <w:rsid w:val="4E084FF1"/>
    <w:rsid w:val="4E665772"/>
    <w:rsid w:val="4F6C6F0A"/>
    <w:rsid w:val="514F2780"/>
    <w:rsid w:val="56986FA9"/>
    <w:rsid w:val="582B7F4C"/>
    <w:rsid w:val="590537D5"/>
    <w:rsid w:val="59813234"/>
    <w:rsid w:val="5A5700A8"/>
    <w:rsid w:val="5B3D0865"/>
    <w:rsid w:val="5D3E5858"/>
    <w:rsid w:val="5E1661B3"/>
    <w:rsid w:val="5EFD1148"/>
    <w:rsid w:val="5F081D8E"/>
    <w:rsid w:val="60FE2D09"/>
    <w:rsid w:val="61145B94"/>
    <w:rsid w:val="61884E76"/>
    <w:rsid w:val="61AC4DF6"/>
    <w:rsid w:val="62DB5169"/>
    <w:rsid w:val="62FC10CB"/>
    <w:rsid w:val="630839F6"/>
    <w:rsid w:val="64D123FA"/>
    <w:rsid w:val="64F30DC7"/>
    <w:rsid w:val="670F59B2"/>
    <w:rsid w:val="6A055880"/>
    <w:rsid w:val="6B4415ED"/>
    <w:rsid w:val="6BBA3BD2"/>
    <w:rsid w:val="6D672BB8"/>
    <w:rsid w:val="75B04F88"/>
    <w:rsid w:val="76511E61"/>
    <w:rsid w:val="76555EDC"/>
    <w:rsid w:val="771E4187"/>
    <w:rsid w:val="785A3030"/>
    <w:rsid w:val="794F56BF"/>
    <w:rsid w:val="79B67B4D"/>
    <w:rsid w:val="79BA5F19"/>
    <w:rsid w:val="7B846ECA"/>
    <w:rsid w:val="7F01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 w:locked="1"/>
    <w:lsdException w:qFormat="1" w:unhideWhenUsed="0" w:uiPriority="39" w:semiHidden="0" w:name="toc 2" w:locked="1"/>
    <w:lsdException w:qFormat="1" w:unhideWhenUsed="0" w:uiPriority="0" w:name="toc 3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 w:locked="1"/>
    <w:lsdException w:uiPriority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 Gothic" w:hAnsi="Century Gothic" w:eastAsia="SimSun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jc w:val="left"/>
      <w:outlineLvl w:val="0"/>
    </w:pPr>
    <w:rPr>
      <w:b/>
      <w:bCs/>
      <w:kern w:val="44"/>
      <w:szCs w:val="44"/>
      <w:lang w:val="zh-CN" w:eastAsia="zh-CN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0" w:after="20"/>
      <w:outlineLvl w:val="1"/>
    </w:pPr>
    <w:rPr>
      <w:b/>
      <w:bCs/>
      <w:kern w:val="0"/>
      <w:sz w:val="28"/>
      <w:szCs w:val="32"/>
      <w:lang w:val="zh-CN" w:eastAsia="zh-CN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Cs w:val="32"/>
      <w:lang w:val="zh-CN" w:eastAsia="zh-CN"/>
    </w:rPr>
  </w:style>
  <w:style w:type="character" w:default="1" w:styleId="11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semiHidden/>
    <w:qFormat/>
    <w:uiPriority w:val="0"/>
    <w:rPr>
      <w:rFonts w:ascii="Calibri" w:hAnsi="Calibri"/>
      <w:kern w:val="0"/>
      <w:sz w:val="18"/>
      <w:szCs w:val="18"/>
      <w:lang w:val="zh-CN" w:eastAsia="zh-CN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zh-CN" w:eastAsia="zh-CN"/>
    </w:rPr>
  </w:style>
  <w:style w:type="paragraph" w:styleId="7">
    <w:name w:val="toc 1"/>
    <w:basedOn w:val="1"/>
    <w:next w:val="1"/>
    <w:qFormat/>
    <w:locked/>
    <w:uiPriority w:val="39"/>
  </w:style>
  <w:style w:type="paragraph" w:styleId="8">
    <w:name w:val="toc 3"/>
    <w:basedOn w:val="1"/>
    <w:next w:val="1"/>
    <w:semiHidden/>
    <w:qFormat/>
    <w:uiPriority w:val="0"/>
    <w:pPr>
      <w:ind w:left="840" w:leftChars="400"/>
    </w:pPr>
  </w:style>
  <w:style w:type="paragraph" w:styleId="9">
    <w:name w:val="toc 2"/>
    <w:basedOn w:val="1"/>
    <w:next w:val="1"/>
    <w:qFormat/>
    <w:locked/>
    <w:uiPriority w:val="39"/>
    <w:pPr>
      <w:ind w:left="420"/>
    </w:pPr>
  </w:style>
  <w:style w:type="paragraph" w:styleId="10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zh-CN" w:eastAsia="zh-CN"/>
    </w:rPr>
  </w:style>
  <w:style w:type="character" w:styleId="12">
    <w:name w:val="FollowedHyperlink"/>
    <w:basedOn w:val="11"/>
    <w:unhideWhenUsed/>
    <w:qFormat/>
    <w:uiPriority w:val="0"/>
    <w:rPr>
      <w:color w:val="800080"/>
      <w:u w:val="single"/>
    </w:rPr>
  </w:style>
  <w:style w:type="character" w:styleId="13">
    <w:name w:val="Emphasis"/>
    <w:qFormat/>
    <w:locked/>
    <w:uiPriority w:val="0"/>
    <w:rPr>
      <w:i/>
      <w:iCs/>
    </w:r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table" w:styleId="16">
    <w:name w:val="Table Grid"/>
    <w:basedOn w:val="15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7">
    <w:name w:val="Верхний колонтитул Знак"/>
    <w:link w:val="6"/>
    <w:qFormat/>
    <w:locked/>
    <w:uiPriority w:val="0"/>
    <w:rPr>
      <w:rFonts w:cs="Times New Roman"/>
      <w:sz w:val="18"/>
      <w:szCs w:val="18"/>
    </w:rPr>
  </w:style>
  <w:style w:type="character" w:customStyle="1" w:styleId="18">
    <w:name w:val="Нижний колонтитул Знак"/>
    <w:link w:val="10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Заголовок 2 Знак"/>
    <w:link w:val="3"/>
    <w:qFormat/>
    <w:locked/>
    <w:uiPriority w:val="0"/>
    <w:rPr>
      <w:rFonts w:ascii="Tahoma" w:hAnsi="Tahoma"/>
      <w:b/>
      <w:bCs/>
      <w:sz w:val="28"/>
      <w:szCs w:val="32"/>
      <w:lang w:val="zh-CN" w:eastAsia="zh-CN"/>
    </w:rPr>
  </w:style>
  <w:style w:type="character" w:customStyle="1" w:styleId="20">
    <w:name w:val="Заголовок 3 Знак"/>
    <w:link w:val="4"/>
    <w:qFormat/>
    <w:locked/>
    <w:uiPriority w:val="0"/>
    <w:rPr>
      <w:rFonts w:cs="Times New Roman"/>
      <w:b/>
      <w:bCs/>
      <w:sz w:val="32"/>
      <w:szCs w:val="32"/>
    </w:rPr>
  </w:style>
  <w:style w:type="paragraph" w:customStyle="1" w:styleId="21">
    <w:name w:val="Абзац списка1"/>
    <w:basedOn w:val="1"/>
    <w:qFormat/>
    <w:uiPriority w:val="0"/>
    <w:pPr>
      <w:ind w:firstLine="420" w:firstLineChars="200"/>
    </w:pPr>
  </w:style>
  <w:style w:type="character" w:customStyle="1" w:styleId="22">
    <w:name w:val="Заголовок 1 Знак"/>
    <w:link w:val="2"/>
    <w:qFormat/>
    <w:locked/>
    <w:uiPriority w:val="0"/>
    <w:rPr>
      <w:rFonts w:ascii="Tahoma" w:hAnsi="Tahoma"/>
      <w:b/>
      <w:bCs/>
      <w:kern w:val="44"/>
      <w:sz w:val="32"/>
      <w:szCs w:val="44"/>
      <w:lang w:val="zh-CN" w:eastAsia="zh-CN"/>
    </w:rPr>
  </w:style>
  <w:style w:type="paragraph" w:customStyle="1" w:styleId="23">
    <w:name w:val="Заголовок оглавления1"/>
    <w:basedOn w:val="2"/>
    <w:next w:val="1"/>
    <w:semiHidden/>
    <w:qFormat/>
    <w:uiPriority w:val="0"/>
    <w:pPr>
      <w:widowControl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4">
    <w:name w:val="Текст выноски Знак"/>
    <w:link w:val="5"/>
    <w:semiHidden/>
    <w:qFormat/>
    <w:locked/>
    <w:uiPriority w:val="0"/>
    <w:rPr>
      <w:rFonts w:cs="Times New Roman"/>
      <w:sz w:val="18"/>
      <w:szCs w:val="18"/>
    </w:rPr>
  </w:style>
  <w:style w:type="character" w:customStyle="1" w:styleId="25">
    <w:name w:val="hps"/>
    <w:basedOn w:val="11"/>
    <w:qFormat/>
    <w:uiPriority w:val="0"/>
  </w:style>
  <w:style w:type="character" w:customStyle="1" w:styleId="26">
    <w:name w:val="apple-converted-space"/>
    <w:basedOn w:val="11"/>
    <w:qFormat/>
    <w:uiPriority w:val="0"/>
  </w:style>
  <w:style w:type="paragraph" w:customStyle="1" w:styleId="27">
    <w:name w:val="TOC Heading"/>
    <w:basedOn w:val="2"/>
    <w:next w:val="1"/>
    <w:unhideWhenUsed/>
    <w:qFormat/>
    <w:uiPriority w:val="39"/>
    <w:pPr>
      <w:widowControl/>
      <w:spacing w:before="480" w:line="276" w:lineRule="auto"/>
      <w:outlineLvl w:val="9"/>
    </w:pPr>
    <w:rPr>
      <w:rFonts w:ascii="Cambria" w:hAnsi="Cambria" w:eastAsia="Times New Roman"/>
      <w:color w:val="365F91"/>
      <w:kern w:val="0"/>
      <w:sz w:val="28"/>
      <w:szCs w:val="28"/>
      <w:lang w:val="ru-RU" w:eastAsia="en-US"/>
    </w:rPr>
  </w:style>
  <w:style w:type="paragraph" w:customStyle="1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font01"/>
    <w:qFormat/>
    <w:uiPriority w:val="0"/>
    <w:rPr>
      <w:rFonts w:hint="default" w:ascii="Century Gothic" w:hAnsi="Century Gothic" w:eastAsia="Century Gothic" w:cs="Century Gothic"/>
      <w:color w:val="000000"/>
      <w:sz w:val="22"/>
      <w:szCs w:val="22"/>
      <w:u w:val="none"/>
    </w:rPr>
  </w:style>
  <w:style w:type="character" w:customStyle="1" w:styleId="30">
    <w:name w:val="font11"/>
    <w:qFormat/>
    <w:uiPriority w:val="0"/>
    <w:rPr>
      <w:rFonts w:hint="default" w:ascii="Century Gothic" w:hAnsi="Century Gothic" w:eastAsia="Century Gothic" w:cs="Century Gothic"/>
      <w:b/>
      <w:color w:val="000000"/>
      <w:sz w:val="22"/>
      <w:szCs w:val="22"/>
      <w:u w:val="none"/>
    </w:rPr>
  </w:style>
  <w:style w:type="character" w:customStyle="1" w:styleId="31">
    <w:name w:val="font21"/>
    <w:qFormat/>
    <w:uiPriority w:val="0"/>
    <w:rPr>
      <w:rFonts w:hint="default" w:ascii="Calibri" w:hAnsi="Calibri" w:cs="Calibri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5779D3-553E-42A8-82E0-59E3B18EAB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huang</Company>
  <Pages>12</Pages>
  <Words>1574</Words>
  <Characters>10529</Characters>
  <Lines>82</Lines>
  <Paragraphs>23</Paragraphs>
  <TotalTime>14</TotalTime>
  <ScaleCrop>false</ScaleCrop>
  <LinksUpToDate>false</LinksUpToDate>
  <CharactersWithSpaces>11908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2016-07-04T07:26:00Z</dcterms:created>
  <dc:creator>Pavel Yudin</dc:creator>
  <cp:lastModifiedBy>nTimkanov</cp:lastModifiedBy>
  <cp:lastPrinted>2017-03-30T09:54:00Z</cp:lastPrinted>
  <dcterms:modified xsi:type="dcterms:W3CDTF">2019-11-21T11:35:43Z</dcterms:modified>
  <dc:title>OMNY miniDome 2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1049-11.2.0.9031</vt:lpwstr>
  </property>
</Properties>
</file>